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99" w:rsidRDefault="00750E1F" w:rsidP="00C4186C">
      <w:pPr>
        <w:tabs>
          <w:tab w:val="left" w:pos="2552"/>
          <w:tab w:val="left" w:pos="4962"/>
        </w:tabs>
        <w:rPr>
          <w:rFonts w:ascii="Calibri Light" w:hAnsi="Calibri Light" w:cs="Arial"/>
          <w:b/>
          <w:color w:val="FF0000"/>
          <w:sz w:val="28"/>
          <w:szCs w:val="28"/>
        </w:rPr>
      </w:pPr>
      <w:r>
        <w:rPr>
          <w:rFonts w:ascii="Calibri Light" w:hAnsi="Calibri Light" w:cs="Arial"/>
          <w:b/>
          <w:color w:val="FF0000"/>
          <w:sz w:val="28"/>
          <w:szCs w:val="28"/>
        </w:rPr>
        <w:t xml:space="preserve">    </w:t>
      </w:r>
      <w:r w:rsidR="0065638C" w:rsidRPr="00203381">
        <w:rPr>
          <w:rFonts w:ascii="Calibri Light" w:hAnsi="Calibri Light" w:cs="Arial"/>
          <w:b/>
          <w:color w:val="FF0000"/>
          <w:sz w:val="28"/>
          <w:szCs w:val="28"/>
        </w:rPr>
        <w:t>Pressemitteilung</w:t>
      </w:r>
    </w:p>
    <w:p w:rsidR="001D5EE0" w:rsidRPr="00BF171E" w:rsidRDefault="00ED7B2C" w:rsidP="00C4186C">
      <w:pPr>
        <w:tabs>
          <w:tab w:val="left" w:pos="2552"/>
          <w:tab w:val="left" w:pos="4962"/>
        </w:tabs>
        <w:rPr>
          <w:rFonts w:ascii="Calibri Light" w:hAnsi="Calibri Light" w:cs="Arial"/>
          <w:sz w:val="24"/>
          <w:szCs w:val="24"/>
        </w:rPr>
      </w:pPr>
      <w:r w:rsidRPr="00BF171E">
        <w:rPr>
          <w:rFonts w:ascii="Calibri Light" w:hAnsi="Calibri Light" w:cs="Arial"/>
          <w:sz w:val="24"/>
          <w:szCs w:val="24"/>
        </w:rPr>
        <w:tab/>
      </w:r>
      <w:r w:rsidR="00FA63D1" w:rsidRPr="00BF171E">
        <w:rPr>
          <w:rFonts w:ascii="Calibri Light" w:hAnsi="Calibri Light" w:cs="Arial"/>
          <w:sz w:val="24"/>
          <w:szCs w:val="24"/>
        </w:rPr>
        <w:t xml:space="preserve"> </w:t>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CE1C99">
        <w:rPr>
          <w:rFonts w:ascii="Calibri Light" w:hAnsi="Calibri Light" w:cs="Arial"/>
          <w:sz w:val="24"/>
          <w:szCs w:val="24"/>
        </w:rPr>
        <w:t xml:space="preserve">   </w:t>
      </w:r>
      <w:r w:rsidR="00FA63D1" w:rsidRPr="00BF171E">
        <w:rPr>
          <w:rFonts w:ascii="Calibri Light" w:hAnsi="Calibri Light" w:cs="Arial"/>
          <w:sz w:val="24"/>
          <w:szCs w:val="24"/>
        </w:rPr>
        <w:t xml:space="preserve"> </w:t>
      </w:r>
      <w:r w:rsidR="000D27BD">
        <w:rPr>
          <w:rFonts w:ascii="Calibri Light" w:hAnsi="Calibri Light" w:cs="Arial"/>
          <w:sz w:val="24"/>
          <w:szCs w:val="24"/>
        </w:rPr>
        <w:t>25</w:t>
      </w:r>
      <w:r w:rsidR="00096FE1">
        <w:rPr>
          <w:rFonts w:ascii="Calibri Light" w:hAnsi="Calibri Light" w:cs="Arial"/>
          <w:sz w:val="24"/>
          <w:szCs w:val="24"/>
        </w:rPr>
        <w:t xml:space="preserve">. </w:t>
      </w:r>
      <w:r w:rsidR="000D27BD">
        <w:rPr>
          <w:rFonts w:ascii="Calibri Light" w:hAnsi="Calibri Light" w:cs="Arial"/>
          <w:sz w:val="24"/>
          <w:szCs w:val="24"/>
        </w:rPr>
        <w:t xml:space="preserve">Mai </w:t>
      </w:r>
      <w:r w:rsidR="00CE1C99">
        <w:rPr>
          <w:rFonts w:ascii="Calibri Light" w:hAnsi="Calibri Light" w:cs="Arial"/>
          <w:sz w:val="24"/>
          <w:szCs w:val="24"/>
        </w:rPr>
        <w:t>2016</w:t>
      </w:r>
    </w:p>
    <w:p w:rsidR="00BF171E" w:rsidRPr="00203381" w:rsidRDefault="00BF171E" w:rsidP="00C4186C">
      <w:pPr>
        <w:tabs>
          <w:tab w:val="left" w:pos="2552"/>
          <w:tab w:val="left" w:pos="4962"/>
        </w:tabs>
        <w:rPr>
          <w:rFonts w:ascii="Calibri Light" w:hAnsi="Calibri Light" w:cs="Arial"/>
          <w:i/>
          <w:sz w:val="22"/>
          <w:szCs w:val="22"/>
          <w:u w:val="single"/>
        </w:rPr>
      </w:pPr>
    </w:p>
    <w:tbl>
      <w:tblPr>
        <w:tblW w:w="4991" w:type="pct"/>
        <w:tblCellMar>
          <w:left w:w="0" w:type="dxa"/>
          <w:right w:w="0" w:type="dxa"/>
        </w:tblCellMar>
        <w:tblLook w:val="04A0" w:firstRow="1" w:lastRow="0" w:firstColumn="1" w:lastColumn="0" w:noHBand="0" w:noVBand="1"/>
      </w:tblPr>
      <w:tblGrid>
        <w:gridCol w:w="9055"/>
      </w:tblGrid>
      <w:tr w:rsidR="00C63593" w:rsidRPr="001728B5" w:rsidTr="00C63593">
        <w:trPr>
          <w:trHeight w:val="1845"/>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55"/>
            </w:tblGrid>
            <w:tr w:rsidR="00C63593" w:rsidRPr="001728B5" w:rsidTr="00C63593">
              <w:trPr>
                <w:trHeight w:val="1416"/>
              </w:trPr>
              <w:tc>
                <w:tcPr>
                  <w:tcW w:w="0" w:type="auto"/>
                  <w:shd w:val="clear" w:color="auto" w:fill="FFFFFF"/>
                  <w:tcMar>
                    <w:top w:w="300" w:type="dxa"/>
                    <w:left w:w="300" w:type="dxa"/>
                    <w:bottom w:w="300" w:type="dxa"/>
                    <w:right w:w="300" w:type="dxa"/>
                  </w:tcMar>
                  <w:vAlign w:val="center"/>
                  <w:hideMark/>
                </w:tcPr>
                <w:p w:rsidR="00766E38" w:rsidRDefault="00D50FA4" w:rsidP="00766E38">
                  <w:pPr>
                    <w:spacing w:line="312" w:lineRule="auto"/>
                    <w:rPr>
                      <w:rFonts w:asciiTheme="majorHAnsi" w:hAnsiTheme="majorHAnsi" w:cs="Arial"/>
                      <w:color w:val="333333"/>
                      <w:sz w:val="24"/>
                      <w:szCs w:val="24"/>
                    </w:rPr>
                  </w:pPr>
                  <w:r>
                    <w:rPr>
                      <w:rFonts w:asciiTheme="majorHAnsi" w:hAnsiTheme="majorHAnsi" w:cs="Arial"/>
                      <w:i/>
                      <w:iCs/>
                      <w:color w:val="333333"/>
                      <w:sz w:val="21"/>
                      <w:szCs w:val="21"/>
                      <w:u w:val="single"/>
                    </w:rPr>
                    <w:t>Lautstarker Protest vor dem NRW-Landtag</w:t>
                  </w:r>
                  <w:r w:rsidR="00BE50C3">
                    <w:rPr>
                      <w:rFonts w:asciiTheme="majorHAnsi" w:hAnsiTheme="majorHAnsi" w:cs="Arial"/>
                      <w:i/>
                      <w:iCs/>
                      <w:color w:val="333333"/>
                      <w:sz w:val="21"/>
                      <w:szCs w:val="21"/>
                      <w:u w:val="single"/>
                    </w:rPr>
                    <w:t xml:space="preserve"> </w:t>
                  </w:r>
                  <w:r w:rsidR="00C63593" w:rsidRPr="001728B5">
                    <w:rPr>
                      <w:rFonts w:asciiTheme="majorHAnsi" w:hAnsiTheme="majorHAnsi" w:cs="Arial"/>
                      <w:color w:val="333333"/>
                      <w:sz w:val="21"/>
                      <w:szCs w:val="21"/>
                    </w:rPr>
                    <w:br/>
                  </w:r>
                  <w:r>
                    <w:rPr>
                      <w:rFonts w:asciiTheme="majorHAnsi" w:hAnsiTheme="majorHAnsi" w:cs="Arial"/>
                      <w:b/>
                      <w:bCs/>
                      <w:color w:val="333333"/>
                      <w:sz w:val="28"/>
                      <w:szCs w:val="28"/>
                    </w:rPr>
                    <w:t>SoVD NRW fordert Bundesteilhabegesetz, das diesen Namen auch verdient</w:t>
                  </w:r>
                  <w:r w:rsidR="009425D9">
                    <w:rPr>
                      <w:rFonts w:asciiTheme="majorHAnsi" w:hAnsiTheme="majorHAnsi" w:cs="Arial"/>
                      <w:b/>
                      <w:bCs/>
                      <w:color w:val="333333"/>
                      <w:sz w:val="32"/>
                      <w:szCs w:val="32"/>
                    </w:rPr>
                    <w:t xml:space="preserve"> </w:t>
                  </w:r>
                  <w:r w:rsidR="00C63593" w:rsidRPr="001728B5">
                    <w:rPr>
                      <w:rFonts w:asciiTheme="majorHAnsi" w:hAnsiTheme="majorHAnsi" w:cs="Arial"/>
                      <w:color w:val="333333"/>
                      <w:sz w:val="21"/>
                      <w:szCs w:val="21"/>
                    </w:rPr>
                    <w:br/>
                  </w:r>
                </w:p>
                <w:p w:rsidR="00F376F9" w:rsidRDefault="00674D2C" w:rsidP="00766E38">
                  <w:pPr>
                    <w:spacing w:line="312" w:lineRule="auto"/>
                    <w:jc w:val="both"/>
                    <w:rPr>
                      <w:rFonts w:asciiTheme="majorHAnsi" w:hAnsiTheme="majorHAnsi" w:cs="Arial"/>
                      <w:color w:val="333333"/>
                      <w:sz w:val="24"/>
                      <w:szCs w:val="24"/>
                    </w:rPr>
                  </w:pPr>
                  <w:r>
                    <w:rPr>
                      <w:rFonts w:asciiTheme="majorHAnsi" w:hAnsiTheme="majorHAnsi" w:cs="Arial"/>
                      <w:color w:val="333333"/>
                      <w:sz w:val="24"/>
                      <w:szCs w:val="24"/>
                    </w:rPr>
                    <w:t>Der</w:t>
                  </w:r>
                  <w:r w:rsidR="00C63593" w:rsidRPr="001728B5">
                    <w:rPr>
                      <w:rFonts w:asciiTheme="majorHAnsi" w:hAnsiTheme="majorHAnsi" w:cs="Arial"/>
                      <w:color w:val="333333"/>
                      <w:sz w:val="24"/>
                      <w:szCs w:val="24"/>
                    </w:rPr>
                    <w:t xml:space="preserve"> SoVD NRW</w:t>
                  </w:r>
                  <w:r w:rsidR="002F6115">
                    <w:rPr>
                      <w:rFonts w:asciiTheme="majorHAnsi" w:hAnsiTheme="majorHAnsi" w:cs="Arial"/>
                      <w:color w:val="333333"/>
                      <w:sz w:val="24"/>
                      <w:szCs w:val="24"/>
                    </w:rPr>
                    <w:t xml:space="preserve"> </w:t>
                  </w:r>
                  <w:r w:rsidR="00D50FA4">
                    <w:rPr>
                      <w:rFonts w:asciiTheme="majorHAnsi" w:hAnsiTheme="majorHAnsi" w:cs="Arial"/>
                      <w:color w:val="333333"/>
                      <w:sz w:val="24"/>
                      <w:szCs w:val="24"/>
                    </w:rPr>
                    <w:t xml:space="preserve">und viele Unterstützer und Betroffene haben heute Morgen vor dem NRW-Landtag in Düsseldorf </w:t>
                  </w:r>
                  <w:r w:rsidR="000D27BD">
                    <w:rPr>
                      <w:rFonts w:asciiTheme="majorHAnsi" w:hAnsiTheme="majorHAnsi" w:cs="Arial"/>
                      <w:color w:val="333333"/>
                      <w:sz w:val="24"/>
                      <w:szCs w:val="24"/>
                    </w:rPr>
                    <w:t xml:space="preserve">lautstark </w:t>
                  </w:r>
                  <w:r w:rsidR="00D50FA4">
                    <w:rPr>
                      <w:rFonts w:asciiTheme="majorHAnsi" w:hAnsiTheme="majorHAnsi" w:cs="Arial"/>
                      <w:color w:val="333333"/>
                      <w:sz w:val="24"/>
                      <w:szCs w:val="24"/>
                    </w:rPr>
                    <w:t xml:space="preserve">protestiert. </w:t>
                  </w:r>
                  <w:r w:rsidR="009A6A1E">
                    <w:rPr>
                      <w:rFonts w:asciiTheme="majorHAnsi" w:hAnsiTheme="majorHAnsi" w:cs="Arial"/>
                      <w:color w:val="333333"/>
                      <w:sz w:val="24"/>
                      <w:szCs w:val="24"/>
                    </w:rPr>
                    <w:t xml:space="preserve">Es geht um den </w:t>
                  </w:r>
                  <w:r w:rsidR="00D50FA4">
                    <w:rPr>
                      <w:rFonts w:asciiTheme="majorHAnsi" w:hAnsiTheme="majorHAnsi" w:cs="Arial"/>
                      <w:color w:val="333333"/>
                      <w:sz w:val="24"/>
                      <w:szCs w:val="24"/>
                    </w:rPr>
                    <w:t>Entwurf des Bundesteilhabegesetzes.</w:t>
                  </w:r>
                  <w:r w:rsidR="000D27BD">
                    <w:rPr>
                      <w:rFonts w:asciiTheme="majorHAnsi" w:hAnsiTheme="majorHAnsi" w:cs="Arial"/>
                      <w:color w:val="333333"/>
                      <w:sz w:val="24"/>
                      <w:szCs w:val="24"/>
                    </w:rPr>
                    <w:t xml:space="preserve"> </w:t>
                  </w:r>
                  <w:r w:rsidR="00D50FA4">
                    <w:rPr>
                      <w:rFonts w:asciiTheme="majorHAnsi" w:hAnsiTheme="majorHAnsi" w:cs="Arial"/>
                      <w:color w:val="333333"/>
                      <w:sz w:val="24"/>
                      <w:szCs w:val="24"/>
                    </w:rPr>
                    <w:t xml:space="preserve"> „</w:t>
                  </w:r>
                  <w:r w:rsidR="000D27BD">
                    <w:rPr>
                      <w:rFonts w:asciiTheme="majorHAnsi" w:hAnsiTheme="majorHAnsi" w:cs="Arial"/>
                      <w:color w:val="333333"/>
                      <w:sz w:val="24"/>
                      <w:szCs w:val="24"/>
                    </w:rPr>
                    <w:t>D</w:t>
                  </w:r>
                  <w:r w:rsidR="009A6A1E">
                    <w:rPr>
                      <w:rFonts w:asciiTheme="majorHAnsi" w:hAnsiTheme="majorHAnsi" w:cs="Arial"/>
                      <w:color w:val="333333"/>
                      <w:sz w:val="24"/>
                      <w:szCs w:val="24"/>
                    </w:rPr>
                    <w:t xml:space="preserve">as ist kein Teilhabegesetz, sondern ein </w:t>
                  </w:r>
                  <w:r w:rsidR="00955068">
                    <w:rPr>
                      <w:rFonts w:asciiTheme="majorHAnsi" w:hAnsiTheme="majorHAnsi" w:cs="Arial"/>
                      <w:color w:val="333333"/>
                      <w:sz w:val="24"/>
                      <w:szCs w:val="24"/>
                    </w:rPr>
                    <w:t>Kostendämpfungs</w:t>
                  </w:r>
                  <w:r w:rsidR="009A6A1E">
                    <w:rPr>
                      <w:rFonts w:asciiTheme="majorHAnsi" w:hAnsiTheme="majorHAnsi" w:cs="Arial"/>
                      <w:color w:val="333333"/>
                      <w:sz w:val="24"/>
                      <w:szCs w:val="24"/>
                    </w:rPr>
                    <w:t>gesetz</w:t>
                  </w:r>
                  <w:r w:rsidR="008140DB">
                    <w:rPr>
                      <w:rFonts w:asciiTheme="majorHAnsi" w:hAnsiTheme="majorHAnsi" w:cs="Arial"/>
                      <w:color w:val="333333"/>
                      <w:sz w:val="24"/>
                      <w:szCs w:val="24"/>
                    </w:rPr>
                    <w:t>. Es drohen gravierende Leistungseinschränkungen und Leistungsausschlüsse</w:t>
                  </w:r>
                  <w:r w:rsidR="005D0AA7">
                    <w:rPr>
                      <w:rFonts w:asciiTheme="majorHAnsi" w:hAnsiTheme="majorHAnsi" w:cs="Arial"/>
                      <w:color w:val="333333"/>
                      <w:sz w:val="24"/>
                      <w:szCs w:val="24"/>
                    </w:rPr>
                    <w:t>“</w:t>
                  </w:r>
                  <w:r w:rsidR="00766E38">
                    <w:rPr>
                      <w:rFonts w:asciiTheme="majorHAnsi" w:hAnsiTheme="majorHAnsi" w:cs="Arial"/>
                      <w:color w:val="333333"/>
                      <w:sz w:val="24"/>
                      <w:szCs w:val="24"/>
                    </w:rPr>
                    <w:t>,</w:t>
                  </w:r>
                  <w:r w:rsidR="00CB6718">
                    <w:rPr>
                      <w:rFonts w:asciiTheme="majorHAnsi" w:hAnsiTheme="majorHAnsi" w:cs="Arial"/>
                      <w:color w:val="333333"/>
                      <w:sz w:val="24"/>
                      <w:szCs w:val="24"/>
                    </w:rPr>
                    <w:t xml:space="preserve"> </w:t>
                  </w:r>
                  <w:r w:rsidR="00766E38">
                    <w:rPr>
                      <w:rFonts w:asciiTheme="majorHAnsi" w:hAnsiTheme="majorHAnsi" w:cs="Arial"/>
                      <w:color w:val="333333"/>
                      <w:sz w:val="24"/>
                      <w:szCs w:val="24"/>
                    </w:rPr>
                    <w:t>sagt Daniel Kreutz, Vorsitzender des Sozialpolitischen Ausschusses des SoVD NRW.</w:t>
                  </w:r>
                  <w:r w:rsidR="00F376F9">
                    <w:rPr>
                      <w:rFonts w:asciiTheme="majorHAnsi" w:hAnsiTheme="majorHAnsi" w:cs="Arial"/>
                      <w:color w:val="333333"/>
                      <w:sz w:val="24"/>
                      <w:szCs w:val="24"/>
                    </w:rPr>
                    <w:t xml:space="preserve"> „</w:t>
                  </w:r>
                  <w:r w:rsidR="009A6A1E">
                    <w:rPr>
                      <w:rFonts w:asciiTheme="majorHAnsi" w:hAnsiTheme="majorHAnsi" w:cs="Arial"/>
                      <w:color w:val="333333"/>
                      <w:sz w:val="24"/>
                      <w:szCs w:val="24"/>
                    </w:rPr>
                    <w:t>Wenn u</w:t>
                  </w:r>
                  <w:r w:rsidR="00F376F9">
                    <w:rPr>
                      <w:rFonts w:asciiTheme="majorHAnsi" w:hAnsiTheme="majorHAnsi" w:cs="Arial"/>
                      <w:color w:val="333333"/>
                      <w:sz w:val="24"/>
                      <w:szCs w:val="24"/>
                    </w:rPr>
                    <w:t>nsere Landesregierung d</w:t>
                  </w:r>
                  <w:r w:rsidR="009A3429">
                    <w:rPr>
                      <w:rFonts w:asciiTheme="majorHAnsi" w:hAnsiTheme="majorHAnsi" w:cs="Arial"/>
                      <w:color w:val="333333"/>
                      <w:sz w:val="24"/>
                      <w:szCs w:val="24"/>
                    </w:rPr>
                    <w:t>ie</w:t>
                  </w:r>
                  <w:r w:rsidR="00F376F9">
                    <w:rPr>
                      <w:rFonts w:asciiTheme="majorHAnsi" w:hAnsiTheme="majorHAnsi" w:cs="Arial"/>
                      <w:color w:val="333333"/>
                      <w:sz w:val="24"/>
                      <w:szCs w:val="24"/>
                    </w:rPr>
                    <w:t xml:space="preserve"> Mensch</w:t>
                  </w:r>
                  <w:r w:rsidR="00766E38">
                    <w:rPr>
                      <w:rFonts w:asciiTheme="majorHAnsi" w:hAnsiTheme="majorHAnsi" w:cs="Arial"/>
                      <w:color w:val="333333"/>
                      <w:sz w:val="24"/>
                      <w:szCs w:val="24"/>
                    </w:rPr>
                    <w:t>en</w:t>
                  </w:r>
                  <w:r w:rsidR="00F376F9">
                    <w:rPr>
                      <w:rFonts w:asciiTheme="majorHAnsi" w:hAnsiTheme="majorHAnsi" w:cs="Arial"/>
                      <w:color w:val="333333"/>
                      <w:sz w:val="24"/>
                      <w:szCs w:val="24"/>
                    </w:rPr>
                    <w:t>recht</w:t>
                  </w:r>
                  <w:r w:rsidR="009A3429">
                    <w:rPr>
                      <w:rFonts w:asciiTheme="majorHAnsi" w:hAnsiTheme="majorHAnsi" w:cs="Arial"/>
                      <w:color w:val="333333"/>
                      <w:sz w:val="24"/>
                      <w:szCs w:val="24"/>
                    </w:rPr>
                    <w:t>e</w:t>
                  </w:r>
                  <w:r w:rsidR="00F376F9">
                    <w:rPr>
                      <w:rFonts w:asciiTheme="majorHAnsi" w:hAnsiTheme="majorHAnsi" w:cs="Arial"/>
                      <w:color w:val="333333"/>
                      <w:sz w:val="24"/>
                      <w:szCs w:val="24"/>
                    </w:rPr>
                    <w:t xml:space="preserve"> auf Teilhabe </w:t>
                  </w:r>
                  <w:r w:rsidR="009A3429">
                    <w:rPr>
                      <w:rFonts w:asciiTheme="majorHAnsi" w:hAnsiTheme="majorHAnsi" w:cs="Arial"/>
                      <w:color w:val="333333"/>
                      <w:sz w:val="24"/>
                      <w:szCs w:val="24"/>
                    </w:rPr>
                    <w:t xml:space="preserve">und Selbstbestimmung </w:t>
                  </w:r>
                  <w:r w:rsidR="00F376F9">
                    <w:rPr>
                      <w:rFonts w:asciiTheme="majorHAnsi" w:hAnsiTheme="majorHAnsi" w:cs="Arial"/>
                      <w:color w:val="333333"/>
                      <w:sz w:val="24"/>
                      <w:szCs w:val="24"/>
                    </w:rPr>
                    <w:t>ernst nimmt, dann m</w:t>
                  </w:r>
                  <w:r w:rsidR="00D50FA4">
                    <w:rPr>
                      <w:rFonts w:asciiTheme="majorHAnsi" w:hAnsiTheme="majorHAnsi" w:cs="Arial"/>
                      <w:color w:val="333333"/>
                      <w:sz w:val="24"/>
                      <w:szCs w:val="24"/>
                    </w:rPr>
                    <w:t xml:space="preserve">uss </w:t>
                  </w:r>
                  <w:r w:rsidR="00F376F9">
                    <w:rPr>
                      <w:rFonts w:asciiTheme="majorHAnsi" w:hAnsiTheme="majorHAnsi" w:cs="Arial"/>
                      <w:color w:val="333333"/>
                      <w:sz w:val="24"/>
                      <w:szCs w:val="24"/>
                    </w:rPr>
                    <w:t>NRW mit</w:t>
                  </w:r>
                  <w:r w:rsidR="00D50FA4">
                    <w:rPr>
                      <w:rFonts w:asciiTheme="majorHAnsi" w:hAnsiTheme="majorHAnsi" w:cs="Arial"/>
                      <w:color w:val="333333"/>
                      <w:sz w:val="24"/>
                      <w:szCs w:val="24"/>
                    </w:rPr>
                    <w:t xml:space="preserve"> seinen 6 Stimmen im Bundes</w:t>
                  </w:r>
                  <w:r w:rsidR="00766E38">
                    <w:rPr>
                      <w:rFonts w:asciiTheme="majorHAnsi" w:hAnsiTheme="majorHAnsi" w:cs="Arial"/>
                      <w:color w:val="333333"/>
                      <w:sz w:val="24"/>
                      <w:szCs w:val="24"/>
                    </w:rPr>
                    <w:t xml:space="preserve">rat gegen das Bundesteilhabegesetz in dieser Form </w:t>
                  </w:r>
                  <w:r w:rsidR="009D24EA">
                    <w:rPr>
                      <w:rFonts w:asciiTheme="majorHAnsi" w:hAnsiTheme="majorHAnsi" w:cs="Arial"/>
                      <w:color w:val="333333"/>
                      <w:sz w:val="24"/>
                      <w:szCs w:val="24"/>
                    </w:rPr>
                    <w:t>stimmen. Deshalb sind wir heute hier und sagen: So nicht.“</w:t>
                  </w:r>
                </w:p>
                <w:p w:rsidR="00F376F9" w:rsidRDefault="00F376F9" w:rsidP="00766E38">
                  <w:pPr>
                    <w:spacing w:line="312" w:lineRule="auto"/>
                    <w:jc w:val="both"/>
                    <w:rPr>
                      <w:rFonts w:asciiTheme="majorHAnsi" w:hAnsiTheme="majorHAnsi" w:cs="Arial"/>
                      <w:color w:val="333333"/>
                      <w:sz w:val="24"/>
                      <w:szCs w:val="24"/>
                    </w:rPr>
                  </w:pPr>
                </w:p>
                <w:p w:rsidR="00ED19A0" w:rsidRDefault="00D50FA4" w:rsidP="00ED19A0">
                  <w:pPr>
                    <w:spacing w:line="312" w:lineRule="auto"/>
                    <w:jc w:val="both"/>
                    <w:rPr>
                      <w:rFonts w:ascii="Calibri" w:eastAsiaTheme="minorHAnsi" w:hAnsi="Calibri"/>
                      <w:color w:val="1F497D"/>
                      <w:sz w:val="22"/>
                      <w:szCs w:val="22"/>
                      <w:lang w:eastAsia="en-US"/>
                    </w:rPr>
                  </w:pPr>
                  <w:r>
                    <w:rPr>
                      <w:rFonts w:asciiTheme="majorHAnsi" w:hAnsiTheme="majorHAnsi" w:cs="Arial"/>
                      <w:color w:val="333333"/>
                      <w:sz w:val="24"/>
                      <w:szCs w:val="24"/>
                    </w:rPr>
                    <w:t xml:space="preserve">Im Gespräch mit mehreren Landtagsabgeordneten brachten die Teilnehmer der Protestaktion ihren Unmut über den Gesetzentwurf </w:t>
                  </w:r>
                  <w:r w:rsidR="002036D8">
                    <w:rPr>
                      <w:rFonts w:asciiTheme="majorHAnsi" w:hAnsiTheme="majorHAnsi" w:cs="Arial"/>
                      <w:color w:val="333333"/>
                      <w:sz w:val="24"/>
                      <w:szCs w:val="24"/>
                    </w:rPr>
                    <w:t>zum Ausdruck</w:t>
                  </w:r>
                  <w:r>
                    <w:rPr>
                      <w:rFonts w:asciiTheme="majorHAnsi" w:hAnsiTheme="majorHAnsi" w:cs="Arial"/>
                      <w:color w:val="333333"/>
                      <w:sz w:val="24"/>
                      <w:szCs w:val="24"/>
                    </w:rPr>
                    <w:t xml:space="preserve">. „Versprochen wurde </w:t>
                  </w:r>
                  <w:r w:rsidR="00F376F9">
                    <w:rPr>
                      <w:rFonts w:asciiTheme="majorHAnsi" w:hAnsiTheme="majorHAnsi" w:cs="Arial"/>
                      <w:color w:val="333333"/>
                      <w:sz w:val="24"/>
                      <w:szCs w:val="24"/>
                    </w:rPr>
                    <w:t>uns</w:t>
                  </w:r>
                  <w:r>
                    <w:rPr>
                      <w:rFonts w:asciiTheme="majorHAnsi" w:hAnsiTheme="majorHAnsi" w:cs="Arial"/>
                      <w:color w:val="333333"/>
                      <w:sz w:val="24"/>
                      <w:szCs w:val="24"/>
                    </w:rPr>
                    <w:t xml:space="preserve">, dass </w:t>
                  </w:r>
                  <w:r w:rsidR="00F376F9">
                    <w:rPr>
                      <w:rFonts w:asciiTheme="majorHAnsi" w:hAnsiTheme="majorHAnsi" w:cs="Arial"/>
                      <w:color w:val="333333"/>
                      <w:sz w:val="24"/>
                      <w:szCs w:val="24"/>
                    </w:rPr>
                    <w:t xml:space="preserve">die Vorgaben der UN-Behindertenrechtskonvention umgesetzt werden. Davon kann </w:t>
                  </w:r>
                  <w:r w:rsidR="002036D8">
                    <w:rPr>
                      <w:rFonts w:asciiTheme="majorHAnsi" w:hAnsiTheme="majorHAnsi" w:cs="Arial"/>
                      <w:color w:val="333333"/>
                      <w:sz w:val="24"/>
                      <w:szCs w:val="24"/>
                    </w:rPr>
                    <w:t>hier</w:t>
                  </w:r>
                  <w:r w:rsidR="005D3908">
                    <w:rPr>
                      <w:rFonts w:asciiTheme="majorHAnsi" w:hAnsiTheme="majorHAnsi" w:cs="Arial"/>
                      <w:color w:val="333333"/>
                      <w:sz w:val="24"/>
                      <w:szCs w:val="24"/>
                    </w:rPr>
                    <w:t xml:space="preserve"> k</w:t>
                  </w:r>
                  <w:r w:rsidR="009A3429">
                    <w:rPr>
                      <w:rFonts w:asciiTheme="majorHAnsi" w:hAnsiTheme="majorHAnsi" w:cs="Arial"/>
                      <w:color w:val="333333"/>
                      <w:sz w:val="24"/>
                      <w:szCs w:val="24"/>
                    </w:rPr>
                    <w:t xml:space="preserve">eine </w:t>
                  </w:r>
                  <w:r w:rsidR="00F376F9">
                    <w:rPr>
                      <w:rFonts w:asciiTheme="majorHAnsi" w:hAnsiTheme="majorHAnsi" w:cs="Arial"/>
                      <w:color w:val="333333"/>
                      <w:sz w:val="24"/>
                      <w:szCs w:val="24"/>
                    </w:rPr>
                    <w:t xml:space="preserve">Rede sein“, so Dr. Michael Spörke, Leiter der Abteilung Sozialpolitik im SoVD NRW. </w:t>
                  </w:r>
                  <w:r w:rsidR="00CB6718" w:rsidRPr="00CB6718">
                    <w:rPr>
                      <w:rFonts w:asciiTheme="majorHAnsi" w:hAnsiTheme="majorHAnsi" w:cs="Arial"/>
                      <w:color w:val="333333"/>
                      <w:sz w:val="24"/>
                      <w:szCs w:val="24"/>
                    </w:rPr>
                    <w:t xml:space="preserve">„Die </w:t>
                  </w:r>
                  <w:r w:rsidR="00CB6718" w:rsidRPr="00ED19A0">
                    <w:rPr>
                      <w:rFonts w:asciiTheme="majorHAnsi" w:hAnsiTheme="majorHAnsi" w:cs="Arial"/>
                      <w:color w:val="333333"/>
                      <w:sz w:val="24"/>
                      <w:szCs w:val="24"/>
                    </w:rPr>
                    <w:t>Herauslösung der Eingliederun</w:t>
                  </w:r>
                  <w:bookmarkStart w:id="0" w:name="_GoBack"/>
                  <w:bookmarkEnd w:id="0"/>
                  <w:r w:rsidR="00CB6718" w:rsidRPr="00ED19A0">
                    <w:rPr>
                      <w:rFonts w:asciiTheme="majorHAnsi" w:hAnsiTheme="majorHAnsi" w:cs="Arial"/>
                      <w:color w:val="333333"/>
                      <w:sz w:val="24"/>
                      <w:szCs w:val="24"/>
                    </w:rPr>
                    <w:t xml:space="preserve">gshilfe aus der Fürsorge auf Basis DIESES Entwurfs bliebe derart </w:t>
                  </w:r>
                  <w:r w:rsidR="00CB6718" w:rsidRPr="00ED19A0">
                    <w:rPr>
                      <w:rFonts w:asciiTheme="majorHAnsi" w:hAnsiTheme="majorHAnsi" w:cs="Arial"/>
                      <w:sz w:val="24"/>
                      <w:szCs w:val="24"/>
                    </w:rPr>
                    <w:t xml:space="preserve">defizitär und restriktiv, dass der Unterschied für die Betroffenen oft kaum wahrnehmbar wäre. </w:t>
                  </w:r>
                  <w:r w:rsidR="002036D8" w:rsidRPr="00ED19A0">
                    <w:rPr>
                      <w:rFonts w:asciiTheme="majorHAnsi" w:hAnsiTheme="majorHAnsi" w:cs="Arial"/>
                      <w:sz w:val="24"/>
                      <w:szCs w:val="24"/>
                    </w:rPr>
                    <w:t xml:space="preserve">Ein Arbeitnehmer mit Behinderung und </w:t>
                  </w:r>
                  <w:r w:rsidR="009A632D" w:rsidRPr="00ED19A0">
                    <w:rPr>
                      <w:rFonts w:asciiTheme="majorHAnsi" w:hAnsiTheme="majorHAnsi" w:cs="Arial"/>
                      <w:sz w:val="24"/>
                      <w:szCs w:val="24"/>
                    </w:rPr>
                    <w:t xml:space="preserve">hohem </w:t>
                  </w:r>
                  <w:r w:rsidR="002036D8" w:rsidRPr="00ED19A0">
                    <w:rPr>
                      <w:rFonts w:asciiTheme="majorHAnsi" w:hAnsiTheme="majorHAnsi" w:cs="Arial"/>
                      <w:sz w:val="24"/>
                      <w:szCs w:val="24"/>
                    </w:rPr>
                    <w:t xml:space="preserve">Assistenzbedarf </w:t>
                  </w:r>
                  <w:r w:rsidR="009A3429" w:rsidRPr="00ED19A0">
                    <w:rPr>
                      <w:rFonts w:asciiTheme="majorHAnsi" w:hAnsiTheme="majorHAnsi" w:cs="Arial"/>
                      <w:sz w:val="24"/>
                      <w:szCs w:val="24"/>
                    </w:rPr>
                    <w:t>soll hohe Eigenbeiträge zahlen müssen.</w:t>
                  </w:r>
                  <w:r w:rsidR="00ED19A0" w:rsidRPr="00ED19A0">
                    <w:rPr>
                      <w:rFonts w:asciiTheme="majorHAnsi" w:eastAsiaTheme="minorHAnsi" w:hAnsiTheme="majorHAnsi"/>
                      <w:sz w:val="24"/>
                      <w:szCs w:val="24"/>
                      <w:lang w:eastAsia="en-US"/>
                    </w:rPr>
                    <w:t xml:space="preserve"> Richtig wäre es gewesen, die Anrechnung der Kosten der Eingliederungshilfe auf Vermögen und Einkünfte komplett abzuschaffen. Stattdessen werden die Betroffenen durch hohe Eigenbeiträge gegenüber nichtbehinderten Berufstätigen diskriminiert.“</w:t>
                  </w:r>
                </w:p>
                <w:p w:rsidR="00ED19A0" w:rsidRPr="00ED19A0" w:rsidRDefault="00ED19A0" w:rsidP="00ED19A0">
                  <w:pPr>
                    <w:spacing w:line="312" w:lineRule="auto"/>
                    <w:jc w:val="both"/>
                    <w:rPr>
                      <w:rFonts w:asciiTheme="majorHAnsi" w:hAnsiTheme="majorHAnsi" w:cs="Arial"/>
                      <w:color w:val="333333"/>
                      <w:sz w:val="24"/>
                      <w:szCs w:val="24"/>
                    </w:rPr>
                  </w:pPr>
                </w:p>
                <w:p w:rsidR="002036D8" w:rsidRDefault="00CB6718" w:rsidP="00766E38">
                  <w:pPr>
                    <w:spacing w:line="312" w:lineRule="auto"/>
                    <w:jc w:val="both"/>
                    <w:rPr>
                      <w:rFonts w:asciiTheme="majorHAnsi" w:hAnsiTheme="majorHAnsi" w:cs="Arial"/>
                      <w:color w:val="333333"/>
                      <w:sz w:val="24"/>
                      <w:szCs w:val="24"/>
                    </w:rPr>
                  </w:pPr>
                  <w:r>
                    <w:rPr>
                      <w:rFonts w:asciiTheme="majorHAnsi" w:hAnsiTheme="majorHAnsi" w:cs="Arial"/>
                      <w:color w:val="333333"/>
                      <w:sz w:val="24"/>
                      <w:szCs w:val="24"/>
                    </w:rPr>
                    <w:t xml:space="preserve"> </w:t>
                  </w:r>
                  <w:r w:rsidR="009D24EA">
                    <w:rPr>
                      <w:rFonts w:asciiTheme="majorHAnsi" w:hAnsiTheme="majorHAnsi" w:cs="Arial"/>
                      <w:color w:val="333333"/>
                      <w:sz w:val="24"/>
                      <w:szCs w:val="24"/>
                    </w:rPr>
                    <w:t xml:space="preserve">In einigen Fällen könne sich die Einkommenssituation der Betroffenen durch die geplanten Neuregelungen sogar </w:t>
                  </w:r>
                  <w:r w:rsidR="005D3908">
                    <w:rPr>
                      <w:rFonts w:asciiTheme="majorHAnsi" w:hAnsiTheme="majorHAnsi" w:cs="Arial"/>
                      <w:color w:val="333333"/>
                      <w:sz w:val="24"/>
                      <w:szCs w:val="24"/>
                    </w:rPr>
                    <w:t xml:space="preserve">noch </w:t>
                  </w:r>
                  <w:r w:rsidR="009D24EA">
                    <w:rPr>
                      <w:rFonts w:asciiTheme="majorHAnsi" w:hAnsiTheme="majorHAnsi" w:cs="Arial"/>
                      <w:color w:val="333333"/>
                      <w:sz w:val="24"/>
                      <w:szCs w:val="24"/>
                    </w:rPr>
                    <w:t xml:space="preserve">verschlechtern.  </w:t>
                  </w:r>
                </w:p>
                <w:p w:rsidR="002036D8" w:rsidRDefault="002036D8" w:rsidP="00766E38">
                  <w:pPr>
                    <w:spacing w:line="312" w:lineRule="auto"/>
                    <w:jc w:val="both"/>
                    <w:rPr>
                      <w:rFonts w:asciiTheme="majorHAnsi" w:hAnsiTheme="majorHAnsi" w:cs="Arial"/>
                      <w:color w:val="333333"/>
                      <w:sz w:val="24"/>
                      <w:szCs w:val="24"/>
                    </w:rPr>
                  </w:pPr>
                </w:p>
                <w:p w:rsidR="00CB6718" w:rsidRDefault="009D24EA" w:rsidP="00766E38">
                  <w:pPr>
                    <w:spacing w:line="312" w:lineRule="auto"/>
                    <w:jc w:val="both"/>
                    <w:rPr>
                      <w:rFonts w:asciiTheme="majorHAnsi" w:hAnsiTheme="majorHAnsi" w:cs="Arial"/>
                      <w:color w:val="333333"/>
                      <w:sz w:val="24"/>
                      <w:szCs w:val="24"/>
                    </w:rPr>
                  </w:pPr>
                  <w:r>
                    <w:rPr>
                      <w:rFonts w:asciiTheme="majorHAnsi" w:hAnsiTheme="majorHAnsi" w:cs="Arial"/>
                      <w:color w:val="333333"/>
                      <w:sz w:val="24"/>
                      <w:szCs w:val="24"/>
                    </w:rPr>
                    <w:lastRenderedPageBreak/>
                    <w:t xml:space="preserve">Vor allem beim Thema </w:t>
                  </w:r>
                  <w:r w:rsidR="00C26532">
                    <w:rPr>
                      <w:rFonts w:asciiTheme="majorHAnsi" w:hAnsiTheme="majorHAnsi" w:cs="Arial"/>
                      <w:color w:val="333333"/>
                      <w:sz w:val="24"/>
                      <w:szCs w:val="24"/>
                    </w:rPr>
                    <w:t xml:space="preserve">selbstbestimmtes Leben </w:t>
                  </w:r>
                  <w:r>
                    <w:rPr>
                      <w:rFonts w:asciiTheme="majorHAnsi" w:hAnsiTheme="majorHAnsi" w:cs="Arial"/>
                      <w:color w:val="333333"/>
                      <w:sz w:val="24"/>
                      <w:szCs w:val="24"/>
                    </w:rPr>
                    <w:t>stelle der Gesetzentwurf eine „Verschlimmbesserung“ dar. Wo ein Mensch mit Assistenzbedarf wohnt und wo er betreut wird – ob er zuhause betreut wird oder es eine „Pool-Lösung“ für mehrere Betroffene gibt</w:t>
                  </w:r>
                  <w:r w:rsidR="00624D68">
                    <w:rPr>
                      <w:rFonts w:asciiTheme="majorHAnsi" w:hAnsiTheme="majorHAnsi" w:cs="Arial"/>
                      <w:color w:val="333333"/>
                      <w:sz w:val="24"/>
                      <w:szCs w:val="24"/>
                    </w:rPr>
                    <w:t xml:space="preserve">, etwa in einer  </w:t>
                  </w:r>
                  <w:r w:rsidR="008140DB">
                    <w:rPr>
                      <w:rFonts w:asciiTheme="majorHAnsi" w:hAnsiTheme="majorHAnsi" w:cs="Arial"/>
                      <w:color w:val="333333"/>
                      <w:sz w:val="24"/>
                      <w:szCs w:val="24"/>
                    </w:rPr>
                    <w:t xml:space="preserve">Wohngemeinschaft </w:t>
                  </w:r>
                  <w:r w:rsidR="00624D68">
                    <w:rPr>
                      <w:rFonts w:asciiTheme="majorHAnsi" w:hAnsiTheme="majorHAnsi" w:cs="Arial"/>
                      <w:color w:val="333333"/>
                      <w:sz w:val="24"/>
                      <w:szCs w:val="24"/>
                    </w:rPr>
                    <w:t>oder i</w:t>
                  </w:r>
                  <w:r w:rsidR="009A3429">
                    <w:rPr>
                      <w:rFonts w:asciiTheme="majorHAnsi" w:hAnsiTheme="majorHAnsi" w:cs="Arial"/>
                      <w:color w:val="333333"/>
                      <w:sz w:val="24"/>
                      <w:szCs w:val="24"/>
                    </w:rPr>
                    <w:t xml:space="preserve">m Heim </w:t>
                  </w:r>
                  <w:r w:rsidR="00624D68">
                    <w:rPr>
                      <w:rFonts w:asciiTheme="majorHAnsi" w:hAnsiTheme="majorHAnsi" w:cs="Arial"/>
                      <w:color w:val="333333"/>
                      <w:sz w:val="24"/>
                      <w:szCs w:val="24"/>
                    </w:rPr>
                    <w:t xml:space="preserve">– das müssten die Betroffenen selbst entscheiden dürfen. </w:t>
                  </w:r>
                  <w:r w:rsidR="005D3908">
                    <w:rPr>
                      <w:rFonts w:asciiTheme="majorHAnsi" w:hAnsiTheme="majorHAnsi" w:cs="Arial"/>
                      <w:color w:val="333333"/>
                      <w:sz w:val="24"/>
                      <w:szCs w:val="24"/>
                    </w:rPr>
                    <w:t>„</w:t>
                  </w:r>
                  <w:r w:rsidR="002C74F3">
                    <w:rPr>
                      <w:rFonts w:asciiTheme="majorHAnsi" w:hAnsiTheme="majorHAnsi" w:cs="Arial"/>
                      <w:color w:val="333333"/>
                      <w:sz w:val="24"/>
                      <w:szCs w:val="24"/>
                    </w:rPr>
                    <w:t xml:space="preserve">Statt Stärkung des </w:t>
                  </w:r>
                  <w:r w:rsidR="009A3429">
                    <w:rPr>
                      <w:rFonts w:asciiTheme="majorHAnsi" w:hAnsiTheme="majorHAnsi" w:cs="Arial"/>
                      <w:color w:val="333333"/>
                      <w:sz w:val="24"/>
                      <w:szCs w:val="24"/>
                    </w:rPr>
                    <w:t xml:space="preserve">Selbstbestimmungsrechts </w:t>
                  </w:r>
                  <w:r w:rsidR="002C74F3">
                    <w:rPr>
                      <w:rFonts w:asciiTheme="majorHAnsi" w:hAnsiTheme="majorHAnsi" w:cs="Arial"/>
                      <w:color w:val="333333"/>
                      <w:sz w:val="24"/>
                      <w:szCs w:val="24"/>
                    </w:rPr>
                    <w:t xml:space="preserve">drohen Verschlechterungen. </w:t>
                  </w:r>
                  <w:r w:rsidR="00CB6718">
                    <w:rPr>
                      <w:rFonts w:asciiTheme="majorHAnsi" w:hAnsiTheme="majorHAnsi" w:cs="Arial"/>
                      <w:color w:val="333333"/>
                      <w:sz w:val="24"/>
                      <w:szCs w:val="24"/>
                    </w:rPr>
                    <w:t>Das</w:t>
                  </w:r>
                  <w:r w:rsidR="002C74F3">
                    <w:rPr>
                      <w:rFonts w:asciiTheme="majorHAnsi" w:hAnsiTheme="majorHAnsi" w:cs="Arial"/>
                      <w:color w:val="333333"/>
                      <w:sz w:val="24"/>
                      <w:szCs w:val="24"/>
                    </w:rPr>
                    <w:t xml:space="preserve"> vorgesehene </w:t>
                  </w:r>
                  <w:r w:rsidR="005D3908">
                    <w:rPr>
                      <w:rFonts w:asciiTheme="majorHAnsi" w:hAnsiTheme="majorHAnsi" w:cs="Arial"/>
                      <w:color w:val="333333"/>
                      <w:sz w:val="24"/>
                      <w:szCs w:val="24"/>
                    </w:rPr>
                    <w:t>Zwangs-Poolen</w:t>
                  </w:r>
                  <w:r w:rsidR="002809CF">
                    <w:rPr>
                      <w:rFonts w:asciiTheme="majorHAnsi" w:hAnsiTheme="majorHAnsi" w:cs="Arial"/>
                      <w:color w:val="333333"/>
                      <w:sz w:val="24"/>
                      <w:szCs w:val="24"/>
                    </w:rPr>
                    <w:t>“, so Spörke weiter, „</w:t>
                  </w:r>
                  <w:r w:rsidR="005D3908">
                    <w:rPr>
                      <w:rFonts w:asciiTheme="majorHAnsi" w:hAnsiTheme="majorHAnsi" w:cs="Arial"/>
                      <w:color w:val="333333"/>
                      <w:sz w:val="24"/>
                      <w:szCs w:val="24"/>
                    </w:rPr>
                    <w:t xml:space="preserve">wäre ein </w:t>
                  </w:r>
                  <w:r w:rsidR="00241633">
                    <w:rPr>
                      <w:rFonts w:asciiTheme="majorHAnsi" w:hAnsiTheme="majorHAnsi" w:cs="Arial"/>
                      <w:color w:val="333333"/>
                      <w:sz w:val="24"/>
                      <w:szCs w:val="24"/>
                    </w:rPr>
                    <w:t xml:space="preserve">zusätzlicher </w:t>
                  </w:r>
                  <w:r w:rsidR="005D3908">
                    <w:rPr>
                      <w:rFonts w:asciiTheme="majorHAnsi" w:hAnsiTheme="majorHAnsi" w:cs="Arial"/>
                      <w:color w:val="333333"/>
                      <w:sz w:val="24"/>
                      <w:szCs w:val="24"/>
                    </w:rPr>
                    <w:t>Verstoß gegen die UN-Behindertenrechtskonvention</w:t>
                  </w:r>
                  <w:r w:rsidR="002809CF">
                    <w:rPr>
                      <w:rFonts w:asciiTheme="majorHAnsi" w:hAnsiTheme="majorHAnsi" w:cs="Arial"/>
                      <w:color w:val="333333"/>
                      <w:sz w:val="24"/>
                      <w:szCs w:val="24"/>
                    </w:rPr>
                    <w:t>“. „</w:t>
                  </w:r>
                  <w:r w:rsidR="00241633">
                    <w:rPr>
                      <w:rFonts w:asciiTheme="majorHAnsi" w:hAnsiTheme="majorHAnsi" w:cs="Arial"/>
                      <w:color w:val="333333"/>
                      <w:sz w:val="24"/>
                      <w:szCs w:val="24"/>
                    </w:rPr>
                    <w:t>Mehr als bisher erschweren die geplanten Regelungen das Leben in der eigenen Wohnung, vor allem bei h</w:t>
                  </w:r>
                  <w:r w:rsidR="00F36789">
                    <w:rPr>
                      <w:rFonts w:asciiTheme="majorHAnsi" w:hAnsiTheme="majorHAnsi" w:cs="Arial"/>
                      <w:color w:val="333333"/>
                      <w:sz w:val="24"/>
                      <w:szCs w:val="24"/>
                    </w:rPr>
                    <w:t>ö</w:t>
                  </w:r>
                  <w:r w:rsidR="00241633">
                    <w:rPr>
                      <w:rFonts w:asciiTheme="majorHAnsi" w:hAnsiTheme="majorHAnsi" w:cs="Arial"/>
                      <w:color w:val="333333"/>
                      <w:sz w:val="24"/>
                      <w:szCs w:val="24"/>
                    </w:rPr>
                    <w:t>h</w:t>
                  </w:r>
                  <w:r w:rsidR="00F36789">
                    <w:rPr>
                      <w:rFonts w:asciiTheme="majorHAnsi" w:hAnsiTheme="majorHAnsi" w:cs="Arial"/>
                      <w:color w:val="333333"/>
                      <w:sz w:val="24"/>
                      <w:szCs w:val="24"/>
                    </w:rPr>
                    <w:t>er</w:t>
                  </w:r>
                  <w:r w:rsidR="00241633">
                    <w:rPr>
                      <w:rFonts w:asciiTheme="majorHAnsi" w:hAnsiTheme="majorHAnsi" w:cs="Arial"/>
                      <w:color w:val="333333"/>
                      <w:sz w:val="24"/>
                      <w:szCs w:val="24"/>
                    </w:rPr>
                    <w:t xml:space="preserve">em Unterstützungsbedarf, und begünstigen die Unterbringung in Einrichtungen. </w:t>
                  </w:r>
                  <w:r w:rsidR="00F36789">
                    <w:rPr>
                      <w:rFonts w:asciiTheme="majorHAnsi" w:hAnsiTheme="majorHAnsi" w:cs="Arial"/>
                      <w:color w:val="333333"/>
                      <w:sz w:val="24"/>
                      <w:szCs w:val="24"/>
                    </w:rPr>
                    <w:t xml:space="preserve">Der betroffene Mensch droht noch stärker zum Objekt des Kostenträgers zu werden. Kostendämpfung kann kein Mittel zur Verwirklichung der Menschenrechte auf Selbstbestimmung und Teilhabe sein.“ </w:t>
                  </w:r>
                </w:p>
                <w:p w:rsidR="00CB6718" w:rsidRDefault="00CB6718" w:rsidP="00040EE6">
                  <w:pPr>
                    <w:spacing w:line="312" w:lineRule="auto"/>
                    <w:rPr>
                      <w:rFonts w:asciiTheme="majorHAnsi" w:hAnsiTheme="majorHAnsi" w:cs="Arial"/>
                      <w:color w:val="333333"/>
                      <w:sz w:val="24"/>
                      <w:szCs w:val="24"/>
                    </w:rPr>
                  </w:pPr>
                </w:p>
                <w:p w:rsidR="003041DD" w:rsidRPr="003041DD" w:rsidRDefault="00ED19A0" w:rsidP="00040EE6">
                  <w:pPr>
                    <w:spacing w:line="312" w:lineRule="auto"/>
                    <w:rPr>
                      <w:rFonts w:asciiTheme="majorHAnsi" w:hAnsiTheme="majorHAnsi" w:cs="Arial"/>
                      <w:color w:val="333333"/>
                      <w:sz w:val="24"/>
                      <w:szCs w:val="24"/>
                    </w:rPr>
                  </w:pPr>
                  <w:hyperlink r:id="rId8" w:history="1">
                    <w:r w:rsidR="003041DD" w:rsidRPr="003041DD">
                      <w:rPr>
                        <w:rStyle w:val="Hyperlink"/>
                        <w:rFonts w:asciiTheme="majorHAnsi" w:hAnsiTheme="majorHAnsi" w:cs="Arial"/>
                        <w:sz w:val="24"/>
                        <w:szCs w:val="24"/>
                      </w:rPr>
                      <w:t>Sechs gemeinsame Kernforderungen zum BTHG</w:t>
                    </w:r>
                  </w:hyperlink>
                </w:p>
                <w:p w:rsidR="00040EE6" w:rsidRPr="00040EE6" w:rsidRDefault="00040EE6" w:rsidP="00040EE6">
                  <w:pPr>
                    <w:spacing w:line="312" w:lineRule="auto"/>
                    <w:rPr>
                      <w:rFonts w:asciiTheme="majorHAnsi" w:hAnsiTheme="majorHAnsi" w:cs="Arial"/>
                      <w:color w:val="333333"/>
                      <w:sz w:val="24"/>
                      <w:szCs w:val="24"/>
                    </w:rPr>
                  </w:pPr>
                </w:p>
                <w:p w:rsidR="00A04078" w:rsidRDefault="00A04078" w:rsidP="001728B5">
                  <w:pPr>
                    <w:spacing w:line="312" w:lineRule="auto"/>
                    <w:jc w:val="both"/>
                    <w:rPr>
                      <w:rFonts w:asciiTheme="majorHAnsi" w:hAnsiTheme="majorHAnsi" w:cs="Arial"/>
                      <w:color w:val="333333"/>
                      <w:sz w:val="24"/>
                      <w:szCs w:val="24"/>
                    </w:rPr>
                  </w:pPr>
                </w:p>
                <w:p w:rsidR="00A04078" w:rsidRDefault="00A04078" w:rsidP="001728B5">
                  <w:pPr>
                    <w:spacing w:line="312" w:lineRule="auto"/>
                    <w:jc w:val="both"/>
                    <w:rPr>
                      <w:rFonts w:asciiTheme="majorHAnsi" w:hAnsiTheme="majorHAnsi" w:cs="Arial"/>
                      <w:color w:val="333333"/>
                      <w:sz w:val="24"/>
                      <w:szCs w:val="24"/>
                    </w:rPr>
                  </w:pPr>
                </w:p>
                <w:p w:rsidR="00614DB2" w:rsidRDefault="00614DB2"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CB6718" w:rsidRDefault="00CB6718" w:rsidP="001728B5">
                  <w:pPr>
                    <w:spacing w:line="312" w:lineRule="auto"/>
                    <w:jc w:val="both"/>
                    <w:rPr>
                      <w:rFonts w:asciiTheme="majorHAnsi" w:hAnsiTheme="majorHAnsi" w:cs="Arial"/>
                      <w:color w:val="333333"/>
                      <w:sz w:val="24"/>
                      <w:szCs w:val="24"/>
                    </w:rPr>
                  </w:pPr>
                </w:p>
                <w:p w:rsidR="00614DB2" w:rsidRDefault="00614DB2" w:rsidP="001728B5">
                  <w:pPr>
                    <w:spacing w:line="312" w:lineRule="auto"/>
                    <w:jc w:val="both"/>
                    <w:rPr>
                      <w:rFonts w:asciiTheme="majorHAnsi" w:hAnsiTheme="majorHAnsi" w:cs="Arial"/>
                      <w:color w:val="333333"/>
                      <w:sz w:val="24"/>
                      <w:szCs w:val="24"/>
                    </w:rPr>
                  </w:pPr>
                </w:p>
                <w:p w:rsidR="00614DB2" w:rsidRPr="001728B5" w:rsidRDefault="00614DB2" w:rsidP="00614DB2">
                  <w:pPr>
                    <w:pBdr>
                      <w:top w:val="single" w:sz="4" w:space="1" w:color="auto"/>
                      <w:left w:val="single" w:sz="4" w:space="4" w:color="auto"/>
                      <w:bottom w:val="single" w:sz="4" w:space="1" w:color="auto"/>
                      <w:right w:val="single" w:sz="4" w:space="4" w:color="auto"/>
                    </w:pBdr>
                    <w:spacing w:after="160" w:line="259" w:lineRule="auto"/>
                    <w:jc w:val="both"/>
                    <w:rPr>
                      <w:rFonts w:asciiTheme="majorHAnsi" w:eastAsiaTheme="minorHAnsi" w:hAnsiTheme="majorHAnsi" w:cstheme="minorBidi"/>
                      <w:lang w:eastAsia="en-US"/>
                    </w:rPr>
                  </w:pPr>
                  <w:r w:rsidRPr="001728B5">
                    <w:rPr>
                      <w:rFonts w:asciiTheme="majorHAnsi" w:eastAsiaTheme="minorHAnsi" w:hAnsiTheme="majorHAnsi" w:cstheme="minorBidi"/>
                      <w:lang w:eastAsia="en-US"/>
                    </w:rPr>
                    <w:t xml:space="preserve">Der SoVD NRW e.V. (Sozialverband Deutschland, Landesverband NRW) mit Sitz in Düsseldorf ist ein gemeinnütziger Verein, der bundesweit über 560.000 Mitglieder und landesweit ca. 100.000 Mitglieder in 30 Kreis- und 350 Ortsverbänden betreut. Als einer der größten Sozialverbände in Deutschland erbringt er für seine Mitglieder vielfältige Leistungen in Form von sozialrechtlicher Beratung, Vertretung gegenüber den Behörden und vor den Sozialgerichten sowie die sozialpolitische Interessenvertretung für chronisch kranke, pflegebedürftige, alte, behinderte und sozial benachteiligte Menschen. Die sozialrechtliche Beratung betrifft insbesondere die Themen Rente, Kranken- und Pflegeversicherung, </w:t>
                  </w:r>
                  <w:r w:rsidRPr="001728B5">
                    <w:rPr>
                      <w:rFonts w:asciiTheme="majorHAnsi" w:eastAsiaTheme="minorHAnsi" w:hAnsiTheme="majorHAnsi" w:cstheme="minorBidi"/>
                      <w:lang w:eastAsia="en-US"/>
                    </w:rPr>
                    <w:lastRenderedPageBreak/>
                    <w:t xml:space="preserve">Schwerbehindertenrecht, Grundsicherung und Arbeitslosenversicherung. Der SoVD NRW ist für seine Mitglieder, die Politik und die Medien ein kompetenter Ansprechpartner für sozialpolitische und sozialrechtliche Fragen. Daneben betreibt er im Rahmen seiner sozialen Aufgaben das Haus am Kurpark als Erholungsheim und Hotel im Kneippkurort Brilon im Hochsauerland. Weitere Informationen auf </w:t>
                  </w:r>
                  <w:hyperlink r:id="rId9" w:history="1">
                    <w:r w:rsidRPr="001728B5">
                      <w:rPr>
                        <w:rStyle w:val="Hyperlink"/>
                        <w:rFonts w:asciiTheme="majorHAnsi" w:eastAsiaTheme="minorHAnsi" w:hAnsiTheme="majorHAnsi" w:cstheme="minorBidi"/>
                        <w:lang w:eastAsia="en-US"/>
                      </w:rPr>
                      <w:t>www.sovd-nrw.de</w:t>
                    </w:r>
                  </w:hyperlink>
                  <w:r w:rsidRPr="001728B5">
                    <w:rPr>
                      <w:rFonts w:asciiTheme="majorHAnsi" w:eastAsiaTheme="minorHAnsi" w:hAnsiTheme="majorHAnsi" w:cstheme="minorBidi"/>
                      <w:lang w:eastAsia="en-US"/>
                    </w:rPr>
                    <w:t xml:space="preserve"> </w:t>
                  </w:r>
                </w:p>
                <w:p w:rsidR="00614DB2" w:rsidRPr="001728B5" w:rsidRDefault="00614DB2" w:rsidP="001728B5">
                  <w:pPr>
                    <w:spacing w:line="312" w:lineRule="auto"/>
                    <w:jc w:val="both"/>
                    <w:rPr>
                      <w:rFonts w:asciiTheme="majorHAnsi" w:hAnsiTheme="majorHAnsi" w:cs="Arial"/>
                      <w:color w:val="333333"/>
                      <w:sz w:val="21"/>
                      <w:szCs w:val="21"/>
                    </w:rPr>
                  </w:pPr>
                </w:p>
              </w:tc>
            </w:tr>
          </w:tbl>
          <w:p w:rsidR="00C63593" w:rsidRPr="001728B5" w:rsidRDefault="00C63593">
            <w:pPr>
              <w:rPr>
                <w:rFonts w:asciiTheme="majorHAnsi" w:hAnsiTheme="majorHAnsi"/>
              </w:rPr>
            </w:pPr>
          </w:p>
        </w:tc>
      </w:tr>
      <w:tr w:rsidR="00AF046A" w:rsidRPr="001728B5" w:rsidTr="00C63593">
        <w:trPr>
          <w:trHeight w:val="1845"/>
        </w:trPr>
        <w:tc>
          <w:tcPr>
            <w:tcW w:w="0" w:type="auto"/>
            <w:vAlign w:val="center"/>
          </w:tcPr>
          <w:p w:rsidR="00AF046A" w:rsidRDefault="00AF046A" w:rsidP="00F800A4">
            <w:pPr>
              <w:spacing w:line="312" w:lineRule="auto"/>
              <w:rPr>
                <w:rFonts w:asciiTheme="majorHAnsi" w:hAnsiTheme="majorHAnsi" w:cs="Arial"/>
                <w:i/>
                <w:iCs/>
                <w:color w:val="333333"/>
                <w:sz w:val="21"/>
                <w:szCs w:val="21"/>
                <w:u w:val="single"/>
              </w:rPr>
            </w:pPr>
          </w:p>
        </w:tc>
      </w:tr>
      <w:tr w:rsidR="00C63593" w:rsidRPr="001728B5" w:rsidTr="00C63593">
        <w:trPr>
          <w:trHeight w:val="102"/>
        </w:trPr>
        <w:tc>
          <w:tcPr>
            <w:tcW w:w="0" w:type="auto"/>
            <w:vAlign w:val="center"/>
            <w:hideMark/>
          </w:tcPr>
          <w:p w:rsidR="00C63593" w:rsidRPr="001728B5" w:rsidRDefault="00C63593">
            <w:pPr>
              <w:rPr>
                <w:rFonts w:asciiTheme="majorHAnsi" w:hAnsiTheme="majorHAnsi"/>
              </w:rPr>
            </w:pPr>
          </w:p>
        </w:tc>
      </w:tr>
      <w:tr w:rsidR="00C63593" w:rsidRPr="001728B5" w:rsidTr="00C63593">
        <w:trPr>
          <w:trHeight w:val="153"/>
        </w:trPr>
        <w:tc>
          <w:tcPr>
            <w:tcW w:w="0" w:type="auto"/>
            <w:vAlign w:val="center"/>
            <w:hideMark/>
          </w:tcPr>
          <w:p w:rsidR="00C63593" w:rsidRPr="001728B5" w:rsidRDefault="00C63593">
            <w:pPr>
              <w:rPr>
                <w:rFonts w:asciiTheme="majorHAnsi" w:hAnsiTheme="majorHAnsi"/>
              </w:rPr>
            </w:pPr>
          </w:p>
        </w:tc>
      </w:tr>
    </w:tbl>
    <w:tbl>
      <w:tblPr>
        <w:tblpPr w:leftFromText="141" w:rightFromText="141" w:vertAnchor="text" w:horzAnchor="margin" w:tblpY="2147"/>
        <w:tblOverlap w:val="never"/>
        <w:tblW w:w="5000" w:type="pct"/>
        <w:tblCellMar>
          <w:left w:w="0" w:type="dxa"/>
          <w:right w:w="0" w:type="dxa"/>
        </w:tblCellMar>
        <w:tblLook w:val="04A0" w:firstRow="1" w:lastRow="0" w:firstColumn="1" w:lastColumn="0" w:noHBand="0" w:noVBand="1"/>
      </w:tblPr>
      <w:tblGrid>
        <w:gridCol w:w="9071"/>
      </w:tblGrid>
      <w:tr w:rsidR="00C63593" w:rsidRPr="001728B5" w:rsidTr="001728B5">
        <w:tc>
          <w:tcPr>
            <w:tcW w:w="0" w:type="auto"/>
            <w:tcMar>
              <w:top w:w="300" w:type="dxa"/>
              <w:left w:w="300" w:type="dxa"/>
              <w:bottom w:w="150" w:type="dxa"/>
              <w:right w:w="300" w:type="dxa"/>
            </w:tcMar>
          </w:tcPr>
          <w:p w:rsidR="004E3D7E" w:rsidRPr="001728B5" w:rsidRDefault="004E3D7E" w:rsidP="00C63593">
            <w:pPr>
              <w:spacing w:line="312" w:lineRule="auto"/>
              <w:rPr>
                <w:rFonts w:asciiTheme="majorHAnsi" w:hAnsiTheme="majorHAnsi" w:cs="Arial"/>
                <w:color w:val="333333"/>
                <w:sz w:val="21"/>
                <w:szCs w:val="21"/>
              </w:rPr>
            </w:pPr>
          </w:p>
        </w:tc>
      </w:tr>
    </w:tbl>
    <w:p w:rsidR="001728B5" w:rsidRPr="001728B5" w:rsidRDefault="001728B5" w:rsidP="007E35D8">
      <w:pPr>
        <w:jc w:val="both"/>
        <w:rPr>
          <w:rFonts w:asciiTheme="majorHAnsi" w:eastAsia="Calibri" w:hAnsiTheme="majorHAnsi"/>
          <w:sz w:val="24"/>
          <w:szCs w:val="24"/>
          <w:lang w:eastAsia="en-US"/>
        </w:rPr>
      </w:pPr>
    </w:p>
    <w:sectPr w:rsidR="001728B5" w:rsidRPr="001728B5" w:rsidSect="00047F2E">
      <w:headerReference w:type="default" r:id="rId10"/>
      <w:footerReference w:type="default" r:id="rId11"/>
      <w:headerReference w:type="first" r:id="rId12"/>
      <w:footerReference w:type="first" r:id="rId13"/>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EB" w:rsidRDefault="00C471EB">
      <w:r>
        <w:separator/>
      </w:r>
    </w:p>
  </w:endnote>
  <w:endnote w:type="continuationSeparator" w:id="0">
    <w:p w:rsidR="00C471EB" w:rsidRDefault="00C4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Sitz: Erkrather Str. 343 • 40231 Düsseldorf (Lierenfeld)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Sitz: Erkrather Str. 343 • 40231 Düsseldorf (Lierenfeld)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EB" w:rsidRDefault="00C471EB">
      <w:r>
        <w:separator/>
      </w:r>
    </w:p>
  </w:footnote>
  <w:footnote w:type="continuationSeparator" w:id="0">
    <w:p w:rsidR="00C471EB" w:rsidRDefault="00C4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ED19A0">
                            <w:rPr>
                              <w:rFonts w:ascii="Calibri Light" w:hAnsi="Calibri Light" w:cs="Arial"/>
                              <w:noProof/>
                              <w:color w:val="808080"/>
                              <w:sz w:val="16"/>
                              <w:szCs w:val="16"/>
                            </w:rPr>
                            <w:t>3</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ED19A0">
                      <w:rPr>
                        <w:rFonts w:ascii="Calibri Light" w:hAnsi="Calibri Light" w:cs="Arial"/>
                        <w:noProof/>
                        <w:color w:val="808080"/>
                        <w:sz w:val="16"/>
                        <w:szCs w:val="16"/>
                      </w:rPr>
                      <w:t>3</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3FE"/>
    <w:multiLevelType w:val="hybridMultilevel"/>
    <w:tmpl w:val="A4F27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8541FC"/>
    <w:multiLevelType w:val="hybridMultilevel"/>
    <w:tmpl w:val="3A5A1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01574"/>
    <w:multiLevelType w:val="hybridMultilevel"/>
    <w:tmpl w:val="21FAC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BE6974"/>
    <w:multiLevelType w:val="hybridMultilevel"/>
    <w:tmpl w:val="CE72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5" w15:restartNumberingAfterBreak="0">
    <w:nsid w:val="3E5B68D2"/>
    <w:multiLevelType w:val="hybridMultilevel"/>
    <w:tmpl w:val="02586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D9539B"/>
    <w:multiLevelType w:val="hybridMultilevel"/>
    <w:tmpl w:val="37D4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1B7451"/>
    <w:multiLevelType w:val="hybridMultilevel"/>
    <w:tmpl w:val="23024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E52E9"/>
    <w:multiLevelType w:val="hybridMultilevel"/>
    <w:tmpl w:val="647A1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3C91"/>
    <w:rsid w:val="00005BEA"/>
    <w:rsid w:val="0000754B"/>
    <w:rsid w:val="000117E4"/>
    <w:rsid w:val="00015198"/>
    <w:rsid w:val="000157B1"/>
    <w:rsid w:val="0002490F"/>
    <w:rsid w:val="000253B3"/>
    <w:rsid w:val="00030D09"/>
    <w:rsid w:val="0003161E"/>
    <w:rsid w:val="000316AC"/>
    <w:rsid w:val="00034F9F"/>
    <w:rsid w:val="00040EE6"/>
    <w:rsid w:val="000425BD"/>
    <w:rsid w:val="00047F2E"/>
    <w:rsid w:val="0005153B"/>
    <w:rsid w:val="000526D9"/>
    <w:rsid w:val="0005365C"/>
    <w:rsid w:val="00053CD5"/>
    <w:rsid w:val="0005745D"/>
    <w:rsid w:val="00060347"/>
    <w:rsid w:val="00076643"/>
    <w:rsid w:val="00085FA8"/>
    <w:rsid w:val="00096FE1"/>
    <w:rsid w:val="00097024"/>
    <w:rsid w:val="0009754F"/>
    <w:rsid w:val="0009769E"/>
    <w:rsid w:val="000A2263"/>
    <w:rsid w:val="000A4EC5"/>
    <w:rsid w:val="000A648B"/>
    <w:rsid w:val="000A7414"/>
    <w:rsid w:val="000B3461"/>
    <w:rsid w:val="000B4F84"/>
    <w:rsid w:val="000C2A55"/>
    <w:rsid w:val="000C724C"/>
    <w:rsid w:val="000D27BD"/>
    <w:rsid w:val="000D388E"/>
    <w:rsid w:val="000D4AF6"/>
    <w:rsid w:val="000D5359"/>
    <w:rsid w:val="000D6795"/>
    <w:rsid w:val="000E13FE"/>
    <w:rsid w:val="000E3869"/>
    <w:rsid w:val="000E5493"/>
    <w:rsid w:val="000F0C01"/>
    <w:rsid w:val="000F23A1"/>
    <w:rsid w:val="000F3E12"/>
    <w:rsid w:val="000F6F5A"/>
    <w:rsid w:val="000F7978"/>
    <w:rsid w:val="001022E1"/>
    <w:rsid w:val="00103300"/>
    <w:rsid w:val="001034BC"/>
    <w:rsid w:val="0010684C"/>
    <w:rsid w:val="001074E9"/>
    <w:rsid w:val="00107F1F"/>
    <w:rsid w:val="00111914"/>
    <w:rsid w:val="0011285E"/>
    <w:rsid w:val="00112E1C"/>
    <w:rsid w:val="00113EE1"/>
    <w:rsid w:val="00115BFE"/>
    <w:rsid w:val="00116ABE"/>
    <w:rsid w:val="00120403"/>
    <w:rsid w:val="00120C72"/>
    <w:rsid w:val="001219DB"/>
    <w:rsid w:val="00125DD5"/>
    <w:rsid w:val="001301F0"/>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153B"/>
    <w:rsid w:val="00163BC0"/>
    <w:rsid w:val="00164006"/>
    <w:rsid w:val="00164FB9"/>
    <w:rsid w:val="00165571"/>
    <w:rsid w:val="00167718"/>
    <w:rsid w:val="00170700"/>
    <w:rsid w:val="001722AB"/>
    <w:rsid w:val="001728B5"/>
    <w:rsid w:val="001729A1"/>
    <w:rsid w:val="00183ACC"/>
    <w:rsid w:val="001855A9"/>
    <w:rsid w:val="00193735"/>
    <w:rsid w:val="0019599D"/>
    <w:rsid w:val="001A4020"/>
    <w:rsid w:val="001A6798"/>
    <w:rsid w:val="001B0007"/>
    <w:rsid w:val="001B7233"/>
    <w:rsid w:val="001C0429"/>
    <w:rsid w:val="001D3AD7"/>
    <w:rsid w:val="001D3D65"/>
    <w:rsid w:val="001D5EE0"/>
    <w:rsid w:val="001D7298"/>
    <w:rsid w:val="001E5F31"/>
    <w:rsid w:val="001E650E"/>
    <w:rsid w:val="001E75E5"/>
    <w:rsid w:val="001F001C"/>
    <w:rsid w:val="001F1723"/>
    <w:rsid w:val="001F43B4"/>
    <w:rsid w:val="001F5D86"/>
    <w:rsid w:val="00201776"/>
    <w:rsid w:val="00201A21"/>
    <w:rsid w:val="002028DE"/>
    <w:rsid w:val="00203381"/>
    <w:rsid w:val="002036D8"/>
    <w:rsid w:val="0021503D"/>
    <w:rsid w:val="00216FD1"/>
    <w:rsid w:val="002242FA"/>
    <w:rsid w:val="00225890"/>
    <w:rsid w:val="00226F4D"/>
    <w:rsid w:val="00227E82"/>
    <w:rsid w:val="00232A84"/>
    <w:rsid w:val="00232FBF"/>
    <w:rsid w:val="00233C73"/>
    <w:rsid w:val="00233C96"/>
    <w:rsid w:val="00236E1C"/>
    <w:rsid w:val="00241633"/>
    <w:rsid w:val="002416AA"/>
    <w:rsid w:val="002428A3"/>
    <w:rsid w:val="002428D3"/>
    <w:rsid w:val="00242D38"/>
    <w:rsid w:val="00243701"/>
    <w:rsid w:val="00245D56"/>
    <w:rsid w:val="00251CCE"/>
    <w:rsid w:val="002533E3"/>
    <w:rsid w:val="00257BD3"/>
    <w:rsid w:val="0026050C"/>
    <w:rsid w:val="002637B7"/>
    <w:rsid w:val="00270089"/>
    <w:rsid w:val="00275FDC"/>
    <w:rsid w:val="002770A1"/>
    <w:rsid w:val="00277548"/>
    <w:rsid w:val="002809CF"/>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C74F3"/>
    <w:rsid w:val="002D00D4"/>
    <w:rsid w:val="002D0C67"/>
    <w:rsid w:val="002D48AB"/>
    <w:rsid w:val="002D6388"/>
    <w:rsid w:val="002D65F2"/>
    <w:rsid w:val="002E0375"/>
    <w:rsid w:val="002E4134"/>
    <w:rsid w:val="002E6EA4"/>
    <w:rsid w:val="002E72EE"/>
    <w:rsid w:val="002F0B06"/>
    <w:rsid w:val="002F1914"/>
    <w:rsid w:val="002F6115"/>
    <w:rsid w:val="002F6B71"/>
    <w:rsid w:val="003041DD"/>
    <w:rsid w:val="00314960"/>
    <w:rsid w:val="00317686"/>
    <w:rsid w:val="003229C1"/>
    <w:rsid w:val="00324509"/>
    <w:rsid w:val="003253CB"/>
    <w:rsid w:val="00331D91"/>
    <w:rsid w:val="00332225"/>
    <w:rsid w:val="00332BB2"/>
    <w:rsid w:val="00336BF3"/>
    <w:rsid w:val="00347F93"/>
    <w:rsid w:val="00361D6D"/>
    <w:rsid w:val="0036304C"/>
    <w:rsid w:val="003634A5"/>
    <w:rsid w:val="00365B97"/>
    <w:rsid w:val="003712C9"/>
    <w:rsid w:val="00371FBA"/>
    <w:rsid w:val="003722BF"/>
    <w:rsid w:val="003749B0"/>
    <w:rsid w:val="00374A07"/>
    <w:rsid w:val="0037603F"/>
    <w:rsid w:val="00383873"/>
    <w:rsid w:val="00383BEF"/>
    <w:rsid w:val="00384E27"/>
    <w:rsid w:val="003A33F2"/>
    <w:rsid w:val="003A411A"/>
    <w:rsid w:val="003A77BD"/>
    <w:rsid w:val="003B01F8"/>
    <w:rsid w:val="003B3D39"/>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503B"/>
    <w:rsid w:val="003F5AA4"/>
    <w:rsid w:val="003F6EB4"/>
    <w:rsid w:val="0040112F"/>
    <w:rsid w:val="00412711"/>
    <w:rsid w:val="00416F91"/>
    <w:rsid w:val="004177D4"/>
    <w:rsid w:val="00417FE1"/>
    <w:rsid w:val="0042134C"/>
    <w:rsid w:val="00421FDF"/>
    <w:rsid w:val="00422A29"/>
    <w:rsid w:val="00431CDE"/>
    <w:rsid w:val="00431D03"/>
    <w:rsid w:val="0043202F"/>
    <w:rsid w:val="00437375"/>
    <w:rsid w:val="004414E7"/>
    <w:rsid w:val="00443B7C"/>
    <w:rsid w:val="0044497D"/>
    <w:rsid w:val="00446B21"/>
    <w:rsid w:val="00447409"/>
    <w:rsid w:val="00451A38"/>
    <w:rsid w:val="004531E9"/>
    <w:rsid w:val="00453CE5"/>
    <w:rsid w:val="004612CC"/>
    <w:rsid w:val="00461B7B"/>
    <w:rsid w:val="0046203B"/>
    <w:rsid w:val="00472260"/>
    <w:rsid w:val="00472797"/>
    <w:rsid w:val="00475AC5"/>
    <w:rsid w:val="00477A16"/>
    <w:rsid w:val="0048105D"/>
    <w:rsid w:val="00483ACE"/>
    <w:rsid w:val="004907EE"/>
    <w:rsid w:val="004927BA"/>
    <w:rsid w:val="00493DC1"/>
    <w:rsid w:val="00493F78"/>
    <w:rsid w:val="004948E5"/>
    <w:rsid w:val="004971EE"/>
    <w:rsid w:val="0049738F"/>
    <w:rsid w:val="0049761A"/>
    <w:rsid w:val="0049797E"/>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E3D7E"/>
    <w:rsid w:val="004F1668"/>
    <w:rsid w:val="004F27F0"/>
    <w:rsid w:val="004F70AC"/>
    <w:rsid w:val="004F72DF"/>
    <w:rsid w:val="004F783B"/>
    <w:rsid w:val="005026AD"/>
    <w:rsid w:val="00507DD3"/>
    <w:rsid w:val="0051188F"/>
    <w:rsid w:val="0051259B"/>
    <w:rsid w:val="00522315"/>
    <w:rsid w:val="00522B87"/>
    <w:rsid w:val="005231FC"/>
    <w:rsid w:val="00523D99"/>
    <w:rsid w:val="00523DAB"/>
    <w:rsid w:val="0053477F"/>
    <w:rsid w:val="00537453"/>
    <w:rsid w:val="0054421D"/>
    <w:rsid w:val="00545FF2"/>
    <w:rsid w:val="00547E96"/>
    <w:rsid w:val="00550489"/>
    <w:rsid w:val="00554A75"/>
    <w:rsid w:val="0055585F"/>
    <w:rsid w:val="00560B4E"/>
    <w:rsid w:val="00573392"/>
    <w:rsid w:val="005756F1"/>
    <w:rsid w:val="00576805"/>
    <w:rsid w:val="0057755E"/>
    <w:rsid w:val="005806B9"/>
    <w:rsid w:val="005828A5"/>
    <w:rsid w:val="005828A9"/>
    <w:rsid w:val="00583187"/>
    <w:rsid w:val="00585CCB"/>
    <w:rsid w:val="00586204"/>
    <w:rsid w:val="00586DAB"/>
    <w:rsid w:val="00586F39"/>
    <w:rsid w:val="0059096A"/>
    <w:rsid w:val="005910CA"/>
    <w:rsid w:val="00591A3A"/>
    <w:rsid w:val="0059257A"/>
    <w:rsid w:val="00594F3C"/>
    <w:rsid w:val="00597693"/>
    <w:rsid w:val="005A0335"/>
    <w:rsid w:val="005A1696"/>
    <w:rsid w:val="005A1EAE"/>
    <w:rsid w:val="005A4341"/>
    <w:rsid w:val="005A6964"/>
    <w:rsid w:val="005A74A6"/>
    <w:rsid w:val="005B2989"/>
    <w:rsid w:val="005B4B82"/>
    <w:rsid w:val="005B6BEF"/>
    <w:rsid w:val="005B7AA2"/>
    <w:rsid w:val="005C52E6"/>
    <w:rsid w:val="005C5DFE"/>
    <w:rsid w:val="005C6AF0"/>
    <w:rsid w:val="005D0AA7"/>
    <w:rsid w:val="005D3908"/>
    <w:rsid w:val="005D4132"/>
    <w:rsid w:val="005D745A"/>
    <w:rsid w:val="005E09C4"/>
    <w:rsid w:val="005E290E"/>
    <w:rsid w:val="005E4E14"/>
    <w:rsid w:val="005F332B"/>
    <w:rsid w:val="005F4087"/>
    <w:rsid w:val="005F50A1"/>
    <w:rsid w:val="0060107A"/>
    <w:rsid w:val="00601C5C"/>
    <w:rsid w:val="006044D8"/>
    <w:rsid w:val="00604960"/>
    <w:rsid w:val="00605919"/>
    <w:rsid w:val="00606AC8"/>
    <w:rsid w:val="00611880"/>
    <w:rsid w:val="0061268C"/>
    <w:rsid w:val="00612F90"/>
    <w:rsid w:val="006149B3"/>
    <w:rsid w:val="00614DB2"/>
    <w:rsid w:val="00615C33"/>
    <w:rsid w:val="006215B4"/>
    <w:rsid w:val="006221B3"/>
    <w:rsid w:val="00623708"/>
    <w:rsid w:val="00624A9F"/>
    <w:rsid w:val="00624D68"/>
    <w:rsid w:val="006259B5"/>
    <w:rsid w:val="00632BA3"/>
    <w:rsid w:val="006345E6"/>
    <w:rsid w:val="00640B2E"/>
    <w:rsid w:val="00643108"/>
    <w:rsid w:val="00643564"/>
    <w:rsid w:val="00644CD8"/>
    <w:rsid w:val="006454BF"/>
    <w:rsid w:val="00647FC1"/>
    <w:rsid w:val="00650033"/>
    <w:rsid w:val="006535AF"/>
    <w:rsid w:val="00654D25"/>
    <w:rsid w:val="0065638C"/>
    <w:rsid w:val="00660538"/>
    <w:rsid w:val="00662C59"/>
    <w:rsid w:val="00664847"/>
    <w:rsid w:val="0066639B"/>
    <w:rsid w:val="00671B76"/>
    <w:rsid w:val="0067331A"/>
    <w:rsid w:val="00673D40"/>
    <w:rsid w:val="00674D2C"/>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E0836"/>
    <w:rsid w:val="006E0E82"/>
    <w:rsid w:val="006E4438"/>
    <w:rsid w:val="006E5B64"/>
    <w:rsid w:val="006E7315"/>
    <w:rsid w:val="006E786B"/>
    <w:rsid w:val="006E7AFF"/>
    <w:rsid w:val="006F4A3F"/>
    <w:rsid w:val="006F4D56"/>
    <w:rsid w:val="0070203A"/>
    <w:rsid w:val="00702809"/>
    <w:rsid w:val="00702BA2"/>
    <w:rsid w:val="00706A99"/>
    <w:rsid w:val="00707878"/>
    <w:rsid w:val="00711932"/>
    <w:rsid w:val="007150E7"/>
    <w:rsid w:val="00715E8F"/>
    <w:rsid w:val="00716582"/>
    <w:rsid w:val="0071717E"/>
    <w:rsid w:val="007203AD"/>
    <w:rsid w:val="00721DA3"/>
    <w:rsid w:val="00721F93"/>
    <w:rsid w:val="007234DD"/>
    <w:rsid w:val="00723BD6"/>
    <w:rsid w:val="00725D22"/>
    <w:rsid w:val="007305EC"/>
    <w:rsid w:val="007352B5"/>
    <w:rsid w:val="007407DE"/>
    <w:rsid w:val="00750E1F"/>
    <w:rsid w:val="007527BA"/>
    <w:rsid w:val="007556CF"/>
    <w:rsid w:val="007570A1"/>
    <w:rsid w:val="007607C3"/>
    <w:rsid w:val="007628FC"/>
    <w:rsid w:val="00764726"/>
    <w:rsid w:val="00765034"/>
    <w:rsid w:val="007659C4"/>
    <w:rsid w:val="00766DAE"/>
    <w:rsid w:val="00766E38"/>
    <w:rsid w:val="00767E10"/>
    <w:rsid w:val="00767F90"/>
    <w:rsid w:val="0077037A"/>
    <w:rsid w:val="00770548"/>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03A8"/>
    <w:rsid w:val="007B29AC"/>
    <w:rsid w:val="007B42D4"/>
    <w:rsid w:val="007B6AC0"/>
    <w:rsid w:val="007B6B40"/>
    <w:rsid w:val="007B79FF"/>
    <w:rsid w:val="007C0263"/>
    <w:rsid w:val="007C745A"/>
    <w:rsid w:val="007C75D4"/>
    <w:rsid w:val="007D4FB4"/>
    <w:rsid w:val="007D5851"/>
    <w:rsid w:val="007E188B"/>
    <w:rsid w:val="007E1B36"/>
    <w:rsid w:val="007E22D5"/>
    <w:rsid w:val="007E35D8"/>
    <w:rsid w:val="007E5F37"/>
    <w:rsid w:val="007F0C47"/>
    <w:rsid w:val="007F1EFF"/>
    <w:rsid w:val="007F43B1"/>
    <w:rsid w:val="007F464B"/>
    <w:rsid w:val="007F6BF1"/>
    <w:rsid w:val="00802E9E"/>
    <w:rsid w:val="0081079D"/>
    <w:rsid w:val="00812DC5"/>
    <w:rsid w:val="008140DB"/>
    <w:rsid w:val="00814489"/>
    <w:rsid w:val="008149A4"/>
    <w:rsid w:val="0082096E"/>
    <w:rsid w:val="00825823"/>
    <w:rsid w:val="00834912"/>
    <w:rsid w:val="00834BA1"/>
    <w:rsid w:val="008362EB"/>
    <w:rsid w:val="008369F0"/>
    <w:rsid w:val="00837AB2"/>
    <w:rsid w:val="00842C62"/>
    <w:rsid w:val="00851E48"/>
    <w:rsid w:val="0085658E"/>
    <w:rsid w:val="00857336"/>
    <w:rsid w:val="00860DA5"/>
    <w:rsid w:val="00864E24"/>
    <w:rsid w:val="00870AD0"/>
    <w:rsid w:val="00876AD0"/>
    <w:rsid w:val="00880702"/>
    <w:rsid w:val="00882429"/>
    <w:rsid w:val="00884CD0"/>
    <w:rsid w:val="008861AC"/>
    <w:rsid w:val="008866B5"/>
    <w:rsid w:val="008913D3"/>
    <w:rsid w:val="00891C57"/>
    <w:rsid w:val="0089282F"/>
    <w:rsid w:val="00892BF5"/>
    <w:rsid w:val="00894A9D"/>
    <w:rsid w:val="008A0AAB"/>
    <w:rsid w:val="008A5EA7"/>
    <w:rsid w:val="008B0A0C"/>
    <w:rsid w:val="008B1DC7"/>
    <w:rsid w:val="008B3257"/>
    <w:rsid w:val="008B38DA"/>
    <w:rsid w:val="008B4A44"/>
    <w:rsid w:val="008B5A1C"/>
    <w:rsid w:val="008B5DE2"/>
    <w:rsid w:val="008B62A2"/>
    <w:rsid w:val="008B71EF"/>
    <w:rsid w:val="008C00FB"/>
    <w:rsid w:val="008C1255"/>
    <w:rsid w:val="008C2DB1"/>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355F"/>
    <w:rsid w:val="00905703"/>
    <w:rsid w:val="00910F26"/>
    <w:rsid w:val="00911DCC"/>
    <w:rsid w:val="00912078"/>
    <w:rsid w:val="009130F9"/>
    <w:rsid w:val="00915068"/>
    <w:rsid w:val="00920674"/>
    <w:rsid w:val="00923CBD"/>
    <w:rsid w:val="00933075"/>
    <w:rsid w:val="0093579E"/>
    <w:rsid w:val="00937FE8"/>
    <w:rsid w:val="009413FC"/>
    <w:rsid w:val="009419CE"/>
    <w:rsid w:val="009425D9"/>
    <w:rsid w:val="009429BF"/>
    <w:rsid w:val="00946A19"/>
    <w:rsid w:val="00952115"/>
    <w:rsid w:val="00955068"/>
    <w:rsid w:val="00961203"/>
    <w:rsid w:val="00963C8E"/>
    <w:rsid w:val="00970932"/>
    <w:rsid w:val="0097096C"/>
    <w:rsid w:val="009765FE"/>
    <w:rsid w:val="00980FFC"/>
    <w:rsid w:val="009845F9"/>
    <w:rsid w:val="00990F18"/>
    <w:rsid w:val="0099304A"/>
    <w:rsid w:val="0099452A"/>
    <w:rsid w:val="009946D4"/>
    <w:rsid w:val="00994899"/>
    <w:rsid w:val="00996EA0"/>
    <w:rsid w:val="009A1E29"/>
    <w:rsid w:val="009A3429"/>
    <w:rsid w:val="009A42EB"/>
    <w:rsid w:val="009A632D"/>
    <w:rsid w:val="009A6A1E"/>
    <w:rsid w:val="009B2194"/>
    <w:rsid w:val="009B4A84"/>
    <w:rsid w:val="009B5EA1"/>
    <w:rsid w:val="009C01D7"/>
    <w:rsid w:val="009C141A"/>
    <w:rsid w:val="009C160E"/>
    <w:rsid w:val="009C5B88"/>
    <w:rsid w:val="009D0D54"/>
    <w:rsid w:val="009D24EA"/>
    <w:rsid w:val="009D3AE8"/>
    <w:rsid w:val="009D4334"/>
    <w:rsid w:val="009D7881"/>
    <w:rsid w:val="009E18BC"/>
    <w:rsid w:val="009E1E3E"/>
    <w:rsid w:val="009F2B20"/>
    <w:rsid w:val="009F63FD"/>
    <w:rsid w:val="00A035AD"/>
    <w:rsid w:val="00A04078"/>
    <w:rsid w:val="00A16932"/>
    <w:rsid w:val="00A16A40"/>
    <w:rsid w:val="00A208C4"/>
    <w:rsid w:val="00A20A99"/>
    <w:rsid w:val="00A23C98"/>
    <w:rsid w:val="00A24545"/>
    <w:rsid w:val="00A27B7E"/>
    <w:rsid w:val="00A303F6"/>
    <w:rsid w:val="00A30E7F"/>
    <w:rsid w:val="00A3161A"/>
    <w:rsid w:val="00A321CB"/>
    <w:rsid w:val="00A339BF"/>
    <w:rsid w:val="00A33A0B"/>
    <w:rsid w:val="00A34D33"/>
    <w:rsid w:val="00A377ED"/>
    <w:rsid w:val="00A408FF"/>
    <w:rsid w:val="00A4320C"/>
    <w:rsid w:val="00A51382"/>
    <w:rsid w:val="00A524F5"/>
    <w:rsid w:val="00A53B11"/>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438E"/>
    <w:rsid w:val="00AC7CD8"/>
    <w:rsid w:val="00AD419C"/>
    <w:rsid w:val="00AD516B"/>
    <w:rsid w:val="00AE26C1"/>
    <w:rsid w:val="00AE5DD0"/>
    <w:rsid w:val="00AE66C4"/>
    <w:rsid w:val="00AE688C"/>
    <w:rsid w:val="00AF046A"/>
    <w:rsid w:val="00AF441E"/>
    <w:rsid w:val="00AF47E2"/>
    <w:rsid w:val="00AF4FFA"/>
    <w:rsid w:val="00AF7E35"/>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381"/>
    <w:rsid w:val="00B52875"/>
    <w:rsid w:val="00B615A8"/>
    <w:rsid w:val="00B63FB5"/>
    <w:rsid w:val="00B70399"/>
    <w:rsid w:val="00B74B20"/>
    <w:rsid w:val="00B87ADC"/>
    <w:rsid w:val="00B91416"/>
    <w:rsid w:val="00B92413"/>
    <w:rsid w:val="00B92EA3"/>
    <w:rsid w:val="00B9473C"/>
    <w:rsid w:val="00B96001"/>
    <w:rsid w:val="00B96E11"/>
    <w:rsid w:val="00BA157F"/>
    <w:rsid w:val="00BA15A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E50C3"/>
    <w:rsid w:val="00BF08F9"/>
    <w:rsid w:val="00BF11F6"/>
    <w:rsid w:val="00BF171E"/>
    <w:rsid w:val="00BF1AE1"/>
    <w:rsid w:val="00BF1F6D"/>
    <w:rsid w:val="00BF2921"/>
    <w:rsid w:val="00BF2F74"/>
    <w:rsid w:val="00BF3C31"/>
    <w:rsid w:val="00BF7561"/>
    <w:rsid w:val="00C0548B"/>
    <w:rsid w:val="00C11268"/>
    <w:rsid w:val="00C1471C"/>
    <w:rsid w:val="00C14FCB"/>
    <w:rsid w:val="00C16275"/>
    <w:rsid w:val="00C2156C"/>
    <w:rsid w:val="00C24DCA"/>
    <w:rsid w:val="00C26532"/>
    <w:rsid w:val="00C3111F"/>
    <w:rsid w:val="00C32323"/>
    <w:rsid w:val="00C341DF"/>
    <w:rsid w:val="00C400A9"/>
    <w:rsid w:val="00C4186C"/>
    <w:rsid w:val="00C43F66"/>
    <w:rsid w:val="00C471EB"/>
    <w:rsid w:val="00C47CB5"/>
    <w:rsid w:val="00C50C8A"/>
    <w:rsid w:val="00C51849"/>
    <w:rsid w:val="00C51EBF"/>
    <w:rsid w:val="00C5526F"/>
    <w:rsid w:val="00C6172C"/>
    <w:rsid w:val="00C63593"/>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6E34"/>
    <w:rsid w:val="00CA6FDB"/>
    <w:rsid w:val="00CA708C"/>
    <w:rsid w:val="00CB153F"/>
    <w:rsid w:val="00CB3526"/>
    <w:rsid w:val="00CB66B1"/>
    <w:rsid w:val="00CB6718"/>
    <w:rsid w:val="00CC50EC"/>
    <w:rsid w:val="00CC62A6"/>
    <w:rsid w:val="00CC729B"/>
    <w:rsid w:val="00CD2A6F"/>
    <w:rsid w:val="00CD6375"/>
    <w:rsid w:val="00CE0E01"/>
    <w:rsid w:val="00CE1AA2"/>
    <w:rsid w:val="00CE1C99"/>
    <w:rsid w:val="00CE708C"/>
    <w:rsid w:val="00CE7FD1"/>
    <w:rsid w:val="00CF4736"/>
    <w:rsid w:val="00CF6AD0"/>
    <w:rsid w:val="00D02840"/>
    <w:rsid w:val="00D0346E"/>
    <w:rsid w:val="00D05D8C"/>
    <w:rsid w:val="00D11326"/>
    <w:rsid w:val="00D17452"/>
    <w:rsid w:val="00D201E5"/>
    <w:rsid w:val="00D24FE7"/>
    <w:rsid w:val="00D253B8"/>
    <w:rsid w:val="00D31B16"/>
    <w:rsid w:val="00D31C58"/>
    <w:rsid w:val="00D320FC"/>
    <w:rsid w:val="00D34559"/>
    <w:rsid w:val="00D375ED"/>
    <w:rsid w:val="00D427C3"/>
    <w:rsid w:val="00D45672"/>
    <w:rsid w:val="00D507A9"/>
    <w:rsid w:val="00D50FA4"/>
    <w:rsid w:val="00D51584"/>
    <w:rsid w:val="00D5295A"/>
    <w:rsid w:val="00D54EE7"/>
    <w:rsid w:val="00D62A3A"/>
    <w:rsid w:val="00D6464D"/>
    <w:rsid w:val="00D6491A"/>
    <w:rsid w:val="00D65871"/>
    <w:rsid w:val="00D67DDF"/>
    <w:rsid w:val="00D7185C"/>
    <w:rsid w:val="00D7390D"/>
    <w:rsid w:val="00D80928"/>
    <w:rsid w:val="00D80E8B"/>
    <w:rsid w:val="00D8563F"/>
    <w:rsid w:val="00D90BAD"/>
    <w:rsid w:val="00D9265B"/>
    <w:rsid w:val="00D935F6"/>
    <w:rsid w:val="00D94609"/>
    <w:rsid w:val="00D95B47"/>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0C98"/>
    <w:rsid w:val="00E111E8"/>
    <w:rsid w:val="00E113F8"/>
    <w:rsid w:val="00E1242F"/>
    <w:rsid w:val="00E128DB"/>
    <w:rsid w:val="00E15429"/>
    <w:rsid w:val="00E15BD2"/>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0750"/>
    <w:rsid w:val="00E83F21"/>
    <w:rsid w:val="00E8415A"/>
    <w:rsid w:val="00E846E7"/>
    <w:rsid w:val="00E85467"/>
    <w:rsid w:val="00E87A89"/>
    <w:rsid w:val="00E93D01"/>
    <w:rsid w:val="00E9607E"/>
    <w:rsid w:val="00EA060C"/>
    <w:rsid w:val="00EA1124"/>
    <w:rsid w:val="00EA505A"/>
    <w:rsid w:val="00EA52DE"/>
    <w:rsid w:val="00EB42E3"/>
    <w:rsid w:val="00EB4894"/>
    <w:rsid w:val="00EB656A"/>
    <w:rsid w:val="00EB78EF"/>
    <w:rsid w:val="00EC3974"/>
    <w:rsid w:val="00ED0CB3"/>
    <w:rsid w:val="00ED19A0"/>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71F6"/>
    <w:rsid w:val="00F33136"/>
    <w:rsid w:val="00F3362D"/>
    <w:rsid w:val="00F36789"/>
    <w:rsid w:val="00F376F9"/>
    <w:rsid w:val="00F41E9A"/>
    <w:rsid w:val="00F43AE4"/>
    <w:rsid w:val="00F43E58"/>
    <w:rsid w:val="00F44CA6"/>
    <w:rsid w:val="00F45FEA"/>
    <w:rsid w:val="00F51693"/>
    <w:rsid w:val="00F525C8"/>
    <w:rsid w:val="00F53133"/>
    <w:rsid w:val="00F53DEE"/>
    <w:rsid w:val="00F561EC"/>
    <w:rsid w:val="00F614F2"/>
    <w:rsid w:val="00F71046"/>
    <w:rsid w:val="00F72074"/>
    <w:rsid w:val="00F731C4"/>
    <w:rsid w:val="00F741DA"/>
    <w:rsid w:val="00F74E78"/>
    <w:rsid w:val="00F74FE0"/>
    <w:rsid w:val="00F75FFF"/>
    <w:rsid w:val="00F77802"/>
    <w:rsid w:val="00F800A4"/>
    <w:rsid w:val="00F804D9"/>
    <w:rsid w:val="00F84436"/>
    <w:rsid w:val="00F84D5C"/>
    <w:rsid w:val="00F8767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4BC"/>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semiHidden/>
    <w:unhideWhenUsed/>
    <w:qFormat/>
    <w:rsid w:val="00A53B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customStyle="1" w:styleId="Default">
    <w:name w:val="Default"/>
    <w:rsid w:val="00003C91"/>
    <w:pPr>
      <w:autoSpaceDE w:val="0"/>
      <w:autoSpaceDN w:val="0"/>
      <w:adjustRightInd w:val="0"/>
    </w:pPr>
    <w:rPr>
      <w:rFonts w:ascii="Calibri" w:hAnsi="Calibri" w:cs="Calibri"/>
      <w:color w:val="000000"/>
      <w:sz w:val="24"/>
      <w:szCs w:val="24"/>
    </w:rPr>
  </w:style>
  <w:style w:type="character" w:customStyle="1" w:styleId="berschrift2Zchn">
    <w:name w:val="Überschrift 2 Zchn"/>
    <w:basedOn w:val="Absatz-Standardschriftart"/>
    <w:link w:val="berschrift2"/>
    <w:semiHidden/>
    <w:rsid w:val="00A53B11"/>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A0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4091">
      <w:bodyDiv w:val="1"/>
      <w:marLeft w:val="0"/>
      <w:marRight w:val="0"/>
      <w:marTop w:val="0"/>
      <w:marBottom w:val="0"/>
      <w:divBdr>
        <w:top w:val="none" w:sz="0" w:space="0" w:color="auto"/>
        <w:left w:val="none" w:sz="0" w:space="0" w:color="auto"/>
        <w:bottom w:val="none" w:sz="0" w:space="0" w:color="auto"/>
        <w:right w:val="none" w:sz="0" w:space="0" w:color="auto"/>
      </w:divBdr>
    </w:div>
    <w:div w:id="458184709">
      <w:bodyDiv w:val="1"/>
      <w:marLeft w:val="0"/>
      <w:marRight w:val="0"/>
      <w:marTop w:val="0"/>
      <w:marBottom w:val="0"/>
      <w:divBdr>
        <w:top w:val="none" w:sz="0" w:space="0" w:color="auto"/>
        <w:left w:val="none" w:sz="0" w:space="0" w:color="auto"/>
        <w:bottom w:val="none" w:sz="0" w:space="0" w:color="auto"/>
        <w:right w:val="none" w:sz="0" w:space="0" w:color="auto"/>
      </w:divBdr>
    </w:div>
    <w:div w:id="514222959">
      <w:bodyDiv w:val="1"/>
      <w:marLeft w:val="0"/>
      <w:marRight w:val="0"/>
      <w:marTop w:val="0"/>
      <w:marBottom w:val="0"/>
      <w:divBdr>
        <w:top w:val="none" w:sz="0" w:space="0" w:color="auto"/>
        <w:left w:val="none" w:sz="0" w:space="0" w:color="auto"/>
        <w:bottom w:val="none" w:sz="0" w:space="0" w:color="auto"/>
        <w:right w:val="none" w:sz="0" w:space="0" w:color="auto"/>
      </w:divBdr>
    </w:div>
    <w:div w:id="538475951">
      <w:bodyDiv w:val="1"/>
      <w:marLeft w:val="0"/>
      <w:marRight w:val="0"/>
      <w:marTop w:val="0"/>
      <w:marBottom w:val="0"/>
      <w:divBdr>
        <w:top w:val="none" w:sz="0" w:space="0" w:color="auto"/>
        <w:left w:val="none" w:sz="0" w:space="0" w:color="auto"/>
        <w:bottom w:val="none" w:sz="0" w:space="0" w:color="auto"/>
        <w:right w:val="none" w:sz="0" w:space="0" w:color="auto"/>
      </w:divBdr>
    </w:div>
    <w:div w:id="706415673">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22101941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6686">
      <w:bodyDiv w:val="1"/>
      <w:marLeft w:val="0"/>
      <w:marRight w:val="0"/>
      <w:marTop w:val="0"/>
      <w:marBottom w:val="0"/>
      <w:divBdr>
        <w:top w:val="none" w:sz="0" w:space="0" w:color="auto"/>
        <w:left w:val="none" w:sz="0" w:space="0" w:color="auto"/>
        <w:bottom w:val="none" w:sz="0" w:space="0" w:color="auto"/>
        <w:right w:val="none" w:sz="0" w:space="0" w:color="auto"/>
      </w:divBdr>
    </w:div>
    <w:div w:id="1840196831">
      <w:bodyDiv w:val="1"/>
      <w:marLeft w:val="0"/>
      <w:marRight w:val="0"/>
      <w:marTop w:val="0"/>
      <w:marBottom w:val="0"/>
      <w:divBdr>
        <w:top w:val="none" w:sz="0" w:space="0" w:color="auto"/>
        <w:left w:val="none" w:sz="0" w:space="0" w:color="auto"/>
        <w:bottom w:val="none" w:sz="0" w:space="0" w:color="auto"/>
        <w:right w:val="none" w:sz="0" w:space="0" w:color="auto"/>
      </w:divBdr>
    </w:div>
    <w:div w:id="1980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d-nrw.de/fileadmin/landesverbaende/nrw/downloads/Pressemitteilungen/Pressemitteilungen_2016/Sechs_gemeinsame_Kernforderungen_zum_Bundesteilhabegesetz__2___002_.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vd-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9D83-24EB-440C-B085-0902FC62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2</cp:revision>
  <cp:lastPrinted>2016-05-24T09:30:00Z</cp:lastPrinted>
  <dcterms:created xsi:type="dcterms:W3CDTF">2016-05-24T12:35:00Z</dcterms:created>
  <dcterms:modified xsi:type="dcterms:W3CDTF">2016-05-24T12:35:00Z</dcterms:modified>
</cp:coreProperties>
</file>