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3D1C9" w14:textId="1AF9C0B1" w:rsidR="005E7EBC" w:rsidRPr="006F3EC0" w:rsidRDefault="005E7EBC" w:rsidP="009D6B56">
      <w:pPr>
        <w:shd w:val="clear" w:color="auto" w:fill="FFFFFF"/>
        <w:spacing w:after="300" w:line="360" w:lineRule="atLeast"/>
        <w:jc w:val="both"/>
        <w:rPr>
          <w:rFonts w:ascii="PT Sans" w:eastAsia="Times New Roman" w:hAnsi="PT Sans" w:cs="Arial"/>
          <w:b/>
          <w:bCs/>
          <w:color w:val="4E4E4E"/>
          <w:sz w:val="24"/>
          <w:szCs w:val="24"/>
          <w:lang w:eastAsia="de-DE"/>
        </w:rPr>
      </w:pPr>
      <w:bookmarkStart w:id="0" w:name="_GoBack"/>
      <w:bookmarkEnd w:id="0"/>
      <w:r w:rsidRPr="006F3EC0">
        <w:rPr>
          <w:rFonts w:ascii="PT Sans" w:eastAsia="Times New Roman" w:hAnsi="PT Sans" w:cs="Arial"/>
          <w:b/>
          <w:bCs/>
          <w:color w:val="4E4E4E"/>
          <w:sz w:val="24"/>
          <w:szCs w:val="24"/>
          <w:lang w:eastAsia="de-DE"/>
        </w:rPr>
        <w:t>Hier können Sie Ihre Organisation benennen:</w:t>
      </w:r>
    </w:p>
    <w:p w14:paraId="7A6200E4" w14:textId="585F13EE" w:rsidR="005E7EBC" w:rsidRPr="006F3EC0" w:rsidRDefault="005E7EBC" w:rsidP="009D6B56">
      <w:pPr>
        <w:shd w:val="clear" w:color="auto" w:fill="FFFFFF"/>
        <w:spacing w:after="300" w:line="360" w:lineRule="atLeast"/>
        <w:jc w:val="both"/>
        <w:rPr>
          <w:rFonts w:ascii="PT Sans" w:eastAsia="Times New Roman" w:hAnsi="PT Sans" w:cs="Arial"/>
          <w:color w:val="4E4E4E"/>
          <w:sz w:val="24"/>
          <w:szCs w:val="24"/>
          <w:lang w:eastAsia="de-DE"/>
        </w:rPr>
      </w:pPr>
      <w:r w:rsidRPr="006F3EC0">
        <w:rPr>
          <w:rFonts w:ascii="PT Sans" w:eastAsia="Times New Roman" w:hAnsi="PT Sans" w:cs="Arial"/>
          <w:color w:val="4E4E4E"/>
          <w:sz w:val="24"/>
          <w:szCs w:val="24"/>
          <w:lang w:eastAsia="de-DE"/>
        </w:rPr>
        <w:t>SoVD NRW e.V.</w:t>
      </w:r>
    </w:p>
    <w:p w14:paraId="0CC3B2FC" w14:textId="77777777" w:rsidR="005E7EBC" w:rsidRPr="006F3EC0" w:rsidRDefault="005E7EBC" w:rsidP="009D6B56">
      <w:pPr>
        <w:shd w:val="clear" w:color="auto" w:fill="FFFFFF"/>
        <w:spacing w:line="360" w:lineRule="atLeast"/>
        <w:jc w:val="both"/>
        <w:rPr>
          <w:rFonts w:ascii="PT Sans" w:eastAsia="Times New Roman" w:hAnsi="PT Sans" w:cs="Arial"/>
          <w:b/>
          <w:bCs/>
          <w:color w:val="4E4E4E"/>
          <w:sz w:val="24"/>
          <w:szCs w:val="24"/>
          <w:lang w:eastAsia="de-DE"/>
        </w:rPr>
      </w:pPr>
      <w:r w:rsidRPr="006F3EC0">
        <w:rPr>
          <w:rFonts w:ascii="PT Sans" w:eastAsia="Times New Roman" w:hAnsi="PT Sans" w:cs="Arial"/>
          <w:b/>
          <w:bCs/>
          <w:color w:val="4E4E4E"/>
          <w:sz w:val="24"/>
          <w:szCs w:val="24"/>
          <w:lang w:eastAsia="de-DE"/>
        </w:rPr>
        <w:t>Geben Sie bitte das Gremium an, in dem Sie vertreten sind:</w:t>
      </w:r>
    </w:p>
    <w:tbl>
      <w:tblPr>
        <w:tblW w:w="0" w:type="auto"/>
        <w:tblCellMar>
          <w:top w:w="15" w:type="dxa"/>
          <w:left w:w="15" w:type="dxa"/>
          <w:bottom w:w="15" w:type="dxa"/>
          <w:right w:w="15" w:type="dxa"/>
        </w:tblCellMar>
        <w:tblLook w:val="04A0" w:firstRow="1" w:lastRow="0" w:firstColumn="1" w:lastColumn="0" w:noHBand="0" w:noVBand="1"/>
      </w:tblPr>
      <w:tblGrid>
        <w:gridCol w:w="480"/>
        <w:gridCol w:w="6015"/>
      </w:tblGrid>
      <w:tr w:rsidR="005E7EBC" w:rsidRPr="006F3EC0" w14:paraId="267FDF38" w14:textId="77777777" w:rsidTr="0062763A">
        <w:trPr>
          <w:trHeight w:val="340"/>
        </w:trPr>
        <w:tc>
          <w:tcPr>
            <w:tcW w:w="450" w:type="dxa"/>
            <w:tcMar>
              <w:top w:w="75" w:type="dxa"/>
              <w:left w:w="75" w:type="dxa"/>
              <w:bottom w:w="75" w:type="dxa"/>
              <w:right w:w="75" w:type="dxa"/>
            </w:tcMar>
            <w:vAlign w:val="center"/>
            <w:hideMark/>
          </w:tcPr>
          <w:p w14:paraId="4AB63268" w14:textId="0DC3D594" w:rsidR="005E7EBC" w:rsidRPr="006F3EC0" w:rsidRDefault="005E7EBC" w:rsidP="009D6B56">
            <w:pPr>
              <w:spacing w:line="240" w:lineRule="auto"/>
              <w:jc w:val="both"/>
              <w:rPr>
                <w:rFonts w:ascii="PT Sans" w:eastAsia="Times New Roman" w:hAnsi="PT Sans"/>
                <w:sz w:val="24"/>
                <w:szCs w:val="24"/>
                <w:lang w:eastAsia="de-DE"/>
              </w:rPr>
            </w:pPr>
            <w:r w:rsidRPr="006F3EC0">
              <w:rPr>
                <w:rFonts w:ascii="PT Sans" w:eastAsia="Times New Roman" w:hAnsi="PT Sans"/>
                <w:sz w:val="24"/>
                <w:szCs w:val="24"/>
              </w:rPr>
              <w:object w:dxaOrig="225" w:dyaOrig="225" w14:anchorId="6E302D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6.5pt;height:15pt" o:ole="">
                  <v:imagedata r:id="rId8" o:title=""/>
                </v:shape>
                <w:control r:id="rId9" w:name="DefaultOcxName15" w:shapeid="_x0000_i1070"/>
              </w:object>
            </w:r>
          </w:p>
        </w:tc>
        <w:tc>
          <w:tcPr>
            <w:tcW w:w="0" w:type="auto"/>
            <w:tcMar>
              <w:top w:w="75" w:type="dxa"/>
              <w:left w:w="75" w:type="dxa"/>
              <w:bottom w:w="75" w:type="dxa"/>
              <w:right w:w="75" w:type="dxa"/>
            </w:tcMar>
            <w:vAlign w:val="center"/>
            <w:hideMark/>
          </w:tcPr>
          <w:p w14:paraId="4AB896D9" w14:textId="77777777" w:rsidR="005E7EBC" w:rsidRPr="006F3EC0" w:rsidRDefault="005E7EBC" w:rsidP="009D6B56">
            <w:pPr>
              <w:spacing w:line="240" w:lineRule="auto"/>
              <w:jc w:val="both"/>
              <w:rPr>
                <w:rFonts w:ascii="PT Sans" w:eastAsia="Times New Roman" w:hAnsi="PT Sans"/>
                <w:sz w:val="24"/>
                <w:szCs w:val="24"/>
                <w:lang w:eastAsia="de-DE"/>
              </w:rPr>
            </w:pPr>
            <w:r w:rsidRPr="006F3EC0">
              <w:rPr>
                <w:rFonts w:ascii="PT Sans" w:eastAsia="Times New Roman" w:hAnsi="PT Sans"/>
                <w:sz w:val="24"/>
                <w:szCs w:val="24"/>
                <w:lang w:eastAsia="de-DE"/>
              </w:rPr>
              <w:t>Inklusionsbeirat</w:t>
            </w:r>
          </w:p>
        </w:tc>
      </w:tr>
      <w:tr w:rsidR="005E7EBC" w:rsidRPr="006F3EC0" w14:paraId="5CF991DA" w14:textId="77777777" w:rsidTr="0062763A">
        <w:trPr>
          <w:trHeight w:val="340"/>
        </w:trPr>
        <w:tc>
          <w:tcPr>
            <w:tcW w:w="450" w:type="dxa"/>
            <w:tcMar>
              <w:top w:w="75" w:type="dxa"/>
              <w:left w:w="75" w:type="dxa"/>
              <w:bottom w:w="75" w:type="dxa"/>
              <w:right w:w="75" w:type="dxa"/>
            </w:tcMar>
            <w:vAlign w:val="center"/>
            <w:hideMark/>
          </w:tcPr>
          <w:p w14:paraId="12A33FC3" w14:textId="20DB5EFF" w:rsidR="005E7EBC" w:rsidRPr="006F3EC0" w:rsidRDefault="005E7EBC" w:rsidP="009D6B56">
            <w:pPr>
              <w:spacing w:line="240" w:lineRule="auto"/>
              <w:jc w:val="both"/>
              <w:rPr>
                <w:rFonts w:ascii="PT Sans" w:eastAsia="Times New Roman" w:hAnsi="PT Sans"/>
                <w:sz w:val="24"/>
                <w:szCs w:val="24"/>
                <w:lang w:eastAsia="de-DE"/>
              </w:rPr>
            </w:pPr>
            <w:r w:rsidRPr="006F3EC0">
              <w:rPr>
                <w:rFonts w:ascii="PT Sans" w:eastAsia="Times New Roman" w:hAnsi="PT Sans"/>
                <w:sz w:val="24"/>
                <w:szCs w:val="24"/>
              </w:rPr>
              <w:object w:dxaOrig="225" w:dyaOrig="225" w14:anchorId="49433B05">
                <v:shape id="_x0000_i1073" type="#_x0000_t75" style="width:16.5pt;height:15pt" o:ole="">
                  <v:imagedata r:id="rId8" o:title=""/>
                </v:shape>
                <w:control r:id="rId10" w:name="DefaultOcxName21" w:shapeid="_x0000_i1073"/>
              </w:object>
            </w:r>
          </w:p>
        </w:tc>
        <w:tc>
          <w:tcPr>
            <w:tcW w:w="0" w:type="auto"/>
            <w:tcMar>
              <w:top w:w="75" w:type="dxa"/>
              <w:left w:w="75" w:type="dxa"/>
              <w:bottom w:w="75" w:type="dxa"/>
              <w:right w:w="75" w:type="dxa"/>
            </w:tcMar>
            <w:vAlign w:val="center"/>
            <w:hideMark/>
          </w:tcPr>
          <w:p w14:paraId="1BD1DC35" w14:textId="77777777" w:rsidR="005E7EBC" w:rsidRPr="006F3EC0" w:rsidRDefault="005E7EBC" w:rsidP="009D6B56">
            <w:pPr>
              <w:spacing w:line="240" w:lineRule="auto"/>
              <w:jc w:val="both"/>
              <w:rPr>
                <w:rFonts w:ascii="PT Sans" w:eastAsia="Times New Roman" w:hAnsi="PT Sans"/>
                <w:sz w:val="24"/>
                <w:szCs w:val="24"/>
                <w:lang w:eastAsia="de-DE"/>
              </w:rPr>
            </w:pPr>
            <w:r w:rsidRPr="006F3EC0">
              <w:rPr>
                <w:rFonts w:ascii="PT Sans" w:eastAsia="Times New Roman" w:hAnsi="PT Sans"/>
                <w:sz w:val="24"/>
                <w:szCs w:val="24"/>
                <w:lang w:eastAsia="de-DE"/>
              </w:rPr>
              <w:t>Fachbeirat "Arbeit und Qualifizierung"</w:t>
            </w:r>
          </w:p>
        </w:tc>
      </w:tr>
      <w:tr w:rsidR="005E7EBC" w:rsidRPr="006F3EC0" w14:paraId="5FB8DA4B" w14:textId="77777777" w:rsidTr="0062763A">
        <w:trPr>
          <w:trHeight w:val="340"/>
        </w:trPr>
        <w:tc>
          <w:tcPr>
            <w:tcW w:w="450" w:type="dxa"/>
            <w:tcMar>
              <w:top w:w="75" w:type="dxa"/>
              <w:left w:w="75" w:type="dxa"/>
              <w:bottom w:w="75" w:type="dxa"/>
              <w:right w:w="75" w:type="dxa"/>
            </w:tcMar>
            <w:vAlign w:val="center"/>
            <w:hideMark/>
          </w:tcPr>
          <w:p w14:paraId="6D5D45AA" w14:textId="137268DC" w:rsidR="005E7EBC" w:rsidRPr="006F3EC0" w:rsidRDefault="005E7EBC" w:rsidP="009D6B56">
            <w:pPr>
              <w:spacing w:line="240" w:lineRule="auto"/>
              <w:jc w:val="both"/>
              <w:rPr>
                <w:rFonts w:ascii="PT Sans" w:eastAsia="Times New Roman" w:hAnsi="PT Sans"/>
                <w:sz w:val="24"/>
                <w:szCs w:val="24"/>
                <w:lang w:eastAsia="de-DE"/>
              </w:rPr>
            </w:pPr>
            <w:r w:rsidRPr="006F3EC0">
              <w:rPr>
                <w:rFonts w:ascii="PT Sans" w:eastAsia="Times New Roman" w:hAnsi="PT Sans"/>
                <w:sz w:val="24"/>
                <w:szCs w:val="24"/>
              </w:rPr>
              <w:object w:dxaOrig="225" w:dyaOrig="225" w14:anchorId="333C16E5">
                <v:shape id="_x0000_i1076" type="#_x0000_t75" style="width:16.5pt;height:15pt" o:ole="">
                  <v:imagedata r:id="rId8" o:title=""/>
                </v:shape>
                <w:control r:id="rId11" w:name="DefaultOcxName31" w:shapeid="_x0000_i1076"/>
              </w:object>
            </w:r>
          </w:p>
        </w:tc>
        <w:tc>
          <w:tcPr>
            <w:tcW w:w="0" w:type="auto"/>
            <w:tcMar>
              <w:top w:w="75" w:type="dxa"/>
              <w:left w:w="75" w:type="dxa"/>
              <w:bottom w:w="75" w:type="dxa"/>
              <w:right w:w="75" w:type="dxa"/>
            </w:tcMar>
            <w:vAlign w:val="center"/>
            <w:hideMark/>
          </w:tcPr>
          <w:p w14:paraId="2E46730F" w14:textId="77777777" w:rsidR="005E7EBC" w:rsidRPr="006F3EC0" w:rsidRDefault="005E7EBC" w:rsidP="009D6B56">
            <w:pPr>
              <w:spacing w:line="240" w:lineRule="auto"/>
              <w:jc w:val="both"/>
              <w:rPr>
                <w:rFonts w:ascii="PT Sans" w:eastAsia="Times New Roman" w:hAnsi="PT Sans"/>
                <w:sz w:val="24"/>
                <w:szCs w:val="24"/>
                <w:lang w:eastAsia="de-DE"/>
              </w:rPr>
            </w:pPr>
            <w:r w:rsidRPr="006F3EC0">
              <w:rPr>
                <w:rFonts w:ascii="PT Sans" w:eastAsia="Times New Roman" w:hAnsi="PT Sans"/>
                <w:sz w:val="24"/>
                <w:szCs w:val="24"/>
                <w:lang w:eastAsia="de-DE"/>
              </w:rPr>
              <w:t>Fachbeirat "Barrierefreiheit, Zugänglichkeit und Wohnen"</w:t>
            </w:r>
          </w:p>
        </w:tc>
      </w:tr>
      <w:tr w:rsidR="005E7EBC" w:rsidRPr="006F3EC0" w14:paraId="71285CD2" w14:textId="77777777" w:rsidTr="0062763A">
        <w:trPr>
          <w:trHeight w:val="340"/>
        </w:trPr>
        <w:tc>
          <w:tcPr>
            <w:tcW w:w="450" w:type="dxa"/>
            <w:tcMar>
              <w:top w:w="75" w:type="dxa"/>
              <w:left w:w="75" w:type="dxa"/>
              <w:bottom w:w="75" w:type="dxa"/>
              <w:right w:w="75" w:type="dxa"/>
            </w:tcMar>
            <w:vAlign w:val="center"/>
            <w:hideMark/>
          </w:tcPr>
          <w:p w14:paraId="519B52E6" w14:textId="7CE4C54C" w:rsidR="005E7EBC" w:rsidRPr="006F3EC0" w:rsidRDefault="005E7EBC" w:rsidP="009D6B56">
            <w:pPr>
              <w:spacing w:line="240" w:lineRule="auto"/>
              <w:jc w:val="both"/>
              <w:rPr>
                <w:rFonts w:ascii="PT Sans" w:eastAsia="Times New Roman" w:hAnsi="PT Sans"/>
                <w:sz w:val="24"/>
                <w:szCs w:val="24"/>
                <w:lang w:eastAsia="de-DE"/>
              </w:rPr>
            </w:pPr>
            <w:r w:rsidRPr="006F3EC0">
              <w:rPr>
                <w:rFonts w:ascii="PT Sans" w:eastAsia="Times New Roman" w:hAnsi="PT Sans"/>
                <w:sz w:val="24"/>
                <w:szCs w:val="24"/>
              </w:rPr>
              <w:object w:dxaOrig="225" w:dyaOrig="225" w14:anchorId="23470E22">
                <v:shape id="_x0000_i1079" type="#_x0000_t75" style="width:16.5pt;height:15pt" o:ole="">
                  <v:imagedata r:id="rId8" o:title=""/>
                </v:shape>
                <w:control r:id="rId12" w:name="DefaultOcxName41" w:shapeid="_x0000_i1079"/>
              </w:object>
            </w:r>
          </w:p>
        </w:tc>
        <w:tc>
          <w:tcPr>
            <w:tcW w:w="0" w:type="auto"/>
            <w:tcMar>
              <w:top w:w="75" w:type="dxa"/>
              <w:left w:w="75" w:type="dxa"/>
              <w:bottom w:w="75" w:type="dxa"/>
              <w:right w:w="75" w:type="dxa"/>
            </w:tcMar>
            <w:vAlign w:val="center"/>
            <w:hideMark/>
          </w:tcPr>
          <w:p w14:paraId="4EC831B9" w14:textId="77777777" w:rsidR="005E7EBC" w:rsidRPr="006F3EC0" w:rsidRDefault="005E7EBC" w:rsidP="009D6B56">
            <w:pPr>
              <w:spacing w:line="240" w:lineRule="auto"/>
              <w:jc w:val="both"/>
              <w:rPr>
                <w:rFonts w:ascii="PT Sans" w:eastAsia="Times New Roman" w:hAnsi="PT Sans"/>
                <w:sz w:val="24"/>
                <w:szCs w:val="24"/>
                <w:lang w:eastAsia="de-DE"/>
              </w:rPr>
            </w:pPr>
            <w:r w:rsidRPr="006F3EC0">
              <w:rPr>
                <w:rFonts w:ascii="PT Sans" w:eastAsia="Times New Roman" w:hAnsi="PT Sans"/>
                <w:sz w:val="24"/>
                <w:szCs w:val="24"/>
                <w:lang w:eastAsia="de-DE"/>
              </w:rPr>
              <w:t>Fachbeirat "Gesundheit"</w:t>
            </w:r>
          </w:p>
        </w:tc>
      </w:tr>
      <w:tr w:rsidR="005E7EBC" w:rsidRPr="006F3EC0" w14:paraId="4315E2FD" w14:textId="77777777" w:rsidTr="0062763A">
        <w:trPr>
          <w:trHeight w:val="340"/>
        </w:trPr>
        <w:tc>
          <w:tcPr>
            <w:tcW w:w="450" w:type="dxa"/>
            <w:tcMar>
              <w:top w:w="75" w:type="dxa"/>
              <w:left w:w="75" w:type="dxa"/>
              <w:bottom w:w="75" w:type="dxa"/>
              <w:right w:w="75" w:type="dxa"/>
            </w:tcMar>
            <w:vAlign w:val="center"/>
            <w:hideMark/>
          </w:tcPr>
          <w:p w14:paraId="347DE398" w14:textId="3C765ADE" w:rsidR="005E7EBC" w:rsidRPr="006F3EC0" w:rsidRDefault="005E7EBC" w:rsidP="009D6B56">
            <w:pPr>
              <w:spacing w:line="240" w:lineRule="auto"/>
              <w:jc w:val="both"/>
              <w:rPr>
                <w:rFonts w:ascii="PT Sans" w:eastAsia="Times New Roman" w:hAnsi="PT Sans"/>
                <w:sz w:val="24"/>
                <w:szCs w:val="24"/>
                <w:lang w:eastAsia="de-DE"/>
              </w:rPr>
            </w:pPr>
            <w:r w:rsidRPr="006F3EC0">
              <w:rPr>
                <w:rFonts w:ascii="PT Sans" w:eastAsia="Times New Roman" w:hAnsi="PT Sans"/>
                <w:sz w:val="24"/>
                <w:szCs w:val="24"/>
              </w:rPr>
              <w:object w:dxaOrig="225" w:dyaOrig="225" w14:anchorId="77F5F801">
                <v:shape id="_x0000_i1082" type="#_x0000_t75" style="width:16.5pt;height:15pt" o:ole="">
                  <v:imagedata r:id="rId8" o:title=""/>
                </v:shape>
                <w:control r:id="rId13" w:name="DefaultOcxName51" w:shapeid="_x0000_i1082"/>
              </w:object>
            </w:r>
          </w:p>
        </w:tc>
        <w:tc>
          <w:tcPr>
            <w:tcW w:w="0" w:type="auto"/>
            <w:tcMar>
              <w:top w:w="75" w:type="dxa"/>
              <w:left w:w="75" w:type="dxa"/>
              <w:bottom w:w="75" w:type="dxa"/>
              <w:right w:w="75" w:type="dxa"/>
            </w:tcMar>
            <w:vAlign w:val="center"/>
            <w:hideMark/>
          </w:tcPr>
          <w:p w14:paraId="5C910912" w14:textId="77777777" w:rsidR="005E7EBC" w:rsidRPr="006F3EC0" w:rsidRDefault="005E7EBC" w:rsidP="009D6B56">
            <w:pPr>
              <w:spacing w:line="240" w:lineRule="auto"/>
              <w:jc w:val="both"/>
              <w:rPr>
                <w:rFonts w:ascii="PT Sans" w:eastAsia="Times New Roman" w:hAnsi="PT Sans"/>
                <w:sz w:val="24"/>
                <w:szCs w:val="24"/>
                <w:lang w:eastAsia="de-DE"/>
              </w:rPr>
            </w:pPr>
            <w:r w:rsidRPr="006F3EC0">
              <w:rPr>
                <w:rFonts w:ascii="PT Sans" w:eastAsia="Times New Roman" w:hAnsi="PT Sans"/>
                <w:sz w:val="24"/>
                <w:szCs w:val="24"/>
                <w:lang w:eastAsia="de-DE"/>
              </w:rPr>
              <w:t>Fachbeirat "Inklusive schulische Bildung"</w:t>
            </w:r>
          </w:p>
        </w:tc>
      </w:tr>
      <w:tr w:rsidR="005E7EBC" w:rsidRPr="006F3EC0" w14:paraId="572EBA25" w14:textId="77777777" w:rsidTr="0062763A">
        <w:trPr>
          <w:trHeight w:val="340"/>
        </w:trPr>
        <w:tc>
          <w:tcPr>
            <w:tcW w:w="450" w:type="dxa"/>
            <w:tcMar>
              <w:top w:w="75" w:type="dxa"/>
              <w:left w:w="75" w:type="dxa"/>
              <w:bottom w:w="75" w:type="dxa"/>
              <w:right w:w="75" w:type="dxa"/>
            </w:tcMar>
            <w:vAlign w:val="center"/>
            <w:hideMark/>
          </w:tcPr>
          <w:p w14:paraId="39B1C985" w14:textId="53A50DE8" w:rsidR="005E7EBC" w:rsidRPr="006F3EC0" w:rsidRDefault="005E7EBC" w:rsidP="009D6B56">
            <w:pPr>
              <w:spacing w:line="240" w:lineRule="auto"/>
              <w:jc w:val="both"/>
              <w:rPr>
                <w:rFonts w:ascii="PT Sans" w:eastAsia="Times New Roman" w:hAnsi="PT Sans"/>
                <w:sz w:val="24"/>
                <w:szCs w:val="24"/>
                <w:lang w:eastAsia="de-DE"/>
              </w:rPr>
            </w:pPr>
            <w:r w:rsidRPr="006F3EC0">
              <w:rPr>
                <w:rFonts w:ascii="PT Sans" w:eastAsia="Times New Roman" w:hAnsi="PT Sans"/>
                <w:sz w:val="24"/>
                <w:szCs w:val="24"/>
              </w:rPr>
              <w:object w:dxaOrig="225" w:dyaOrig="225" w14:anchorId="32382D68">
                <v:shape id="_x0000_i1085" type="#_x0000_t75" style="width:16.5pt;height:15pt" o:ole="">
                  <v:imagedata r:id="rId8" o:title=""/>
                </v:shape>
                <w:control r:id="rId14" w:name="DefaultOcxName61" w:shapeid="_x0000_i1085"/>
              </w:object>
            </w:r>
          </w:p>
        </w:tc>
        <w:tc>
          <w:tcPr>
            <w:tcW w:w="0" w:type="auto"/>
            <w:tcMar>
              <w:top w:w="75" w:type="dxa"/>
              <w:left w:w="75" w:type="dxa"/>
              <w:bottom w:w="75" w:type="dxa"/>
              <w:right w:w="75" w:type="dxa"/>
            </w:tcMar>
            <w:vAlign w:val="center"/>
            <w:hideMark/>
          </w:tcPr>
          <w:p w14:paraId="748CC356" w14:textId="77777777" w:rsidR="005E7EBC" w:rsidRPr="006F3EC0" w:rsidRDefault="005E7EBC" w:rsidP="009D6B56">
            <w:pPr>
              <w:spacing w:line="240" w:lineRule="auto"/>
              <w:jc w:val="both"/>
              <w:rPr>
                <w:rFonts w:ascii="PT Sans" w:eastAsia="Times New Roman" w:hAnsi="PT Sans"/>
                <w:sz w:val="24"/>
                <w:szCs w:val="24"/>
                <w:lang w:eastAsia="de-DE"/>
              </w:rPr>
            </w:pPr>
            <w:r w:rsidRPr="006F3EC0">
              <w:rPr>
                <w:rFonts w:ascii="PT Sans" w:eastAsia="Times New Roman" w:hAnsi="PT Sans"/>
                <w:sz w:val="24"/>
                <w:szCs w:val="24"/>
                <w:lang w:eastAsia="de-DE"/>
              </w:rPr>
              <w:t>Fachbeirat "Kinder und Jugendliche mit Behinderungen"</w:t>
            </w:r>
          </w:p>
        </w:tc>
      </w:tr>
      <w:tr w:rsidR="005E7EBC" w:rsidRPr="006F3EC0" w14:paraId="70CB18E7" w14:textId="77777777" w:rsidTr="0062763A">
        <w:trPr>
          <w:trHeight w:val="340"/>
        </w:trPr>
        <w:tc>
          <w:tcPr>
            <w:tcW w:w="450" w:type="dxa"/>
            <w:tcMar>
              <w:top w:w="75" w:type="dxa"/>
              <w:left w:w="75" w:type="dxa"/>
              <w:bottom w:w="75" w:type="dxa"/>
              <w:right w:w="75" w:type="dxa"/>
            </w:tcMar>
            <w:vAlign w:val="center"/>
            <w:hideMark/>
          </w:tcPr>
          <w:p w14:paraId="36A7F9AE" w14:textId="25EC0805" w:rsidR="005E7EBC" w:rsidRPr="006F3EC0" w:rsidRDefault="005E7EBC" w:rsidP="009D6B56">
            <w:pPr>
              <w:spacing w:line="240" w:lineRule="auto"/>
              <w:jc w:val="both"/>
              <w:rPr>
                <w:rFonts w:ascii="PT Sans" w:eastAsia="Times New Roman" w:hAnsi="PT Sans"/>
                <w:sz w:val="24"/>
                <w:szCs w:val="24"/>
                <w:lang w:eastAsia="de-DE"/>
              </w:rPr>
            </w:pPr>
            <w:r w:rsidRPr="006F3EC0">
              <w:rPr>
                <w:rFonts w:ascii="PT Sans" w:eastAsia="Times New Roman" w:hAnsi="PT Sans"/>
                <w:sz w:val="24"/>
                <w:szCs w:val="24"/>
              </w:rPr>
              <w:object w:dxaOrig="225" w:dyaOrig="225" w14:anchorId="3032D01D">
                <v:shape id="_x0000_i1088" type="#_x0000_t75" style="width:16.5pt;height:15pt" o:ole="">
                  <v:imagedata r:id="rId8" o:title=""/>
                </v:shape>
                <w:control r:id="rId15" w:name="DefaultOcxName71" w:shapeid="_x0000_i1088"/>
              </w:object>
            </w:r>
          </w:p>
        </w:tc>
        <w:tc>
          <w:tcPr>
            <w:tcW w:w="0" w:type="auto"/>
            <w:tcMar>
              <w:top w:w="75" w:type="dxa"/>
              <w:left w:w="75" w:type="dxa"/>
              <w:bottom w:w="75" w:type="dxa"/>
              <w:right w:w="75" w:type="dxa"/>
            </w:tcMar>
            <w:vAlign w:val="center"/>
            <w:hideMark/>
          </w:tcPr>
          <w:p w14:paraId="652252B0" w14:textId="77777777" w:rsidR="005E7EBC" w:rsidRPr="006F3EC0" w:rsidRDefault="005E7EBC" w:rsidP="009D6B56">
            <w:pPr>
              <w:spacing w:line="240" w:lineRule="auto"/>
              <w:jc w:val="both"/>
              <w:rPr>
                <w:rFonts w:ascii="PT Sans" w:eastAsia="Times New Roman" w:hAnsi="PT Sans"/>
                <w:sz w:val="24"/>
                <w:szCs w:val="24"/>
                <w:lang w:eastAsia="de-DE"/>
              </w:rPr>
            </w:pPr>
            <w:r w:rsidRPr="006F3EC0">
              <w:rPr>
                <w:rFonts w:ascii="PT Sans" w:eastAsia="Times New Roman" w:hAnsi="PT Sans"/>
                <w:sz w:val="24"/>
                <w:szCs w:val="24"/>
                <w:lang w:eastAsia="de-DE"/>
              </w:rPr>
              <w:t>Fachbeirat "Partizipation"</w:t>
            </w:r>
          </w:p>
        </w:tc>
      </w:tr>
    </w:tbl>
    <w:p w14:paraId="7B73CA61" w14:textId="7167A4A7" w:rsidR="005E7EBC" w:rsidRPr="006F3EC0" w:rsidRDefault="005E7EBC" w:rsidP="009D6B56">
      <w:pPr>
        <w:shd w:val="clear" w:color="auto" w:fill="FFFFFF"/>
        <w:spacing w:after="300" w:line="360" w:lineRule="atLeast"/>
        <w:jc w:val="both"/>
        <w:rPr>
          <w:rFonts w:ascii="PT Sans" w:eastAsia="Times New Roman" w:hAnsi="PT Sans" w:cs="Arial"/>
          <w:b/>
          <w:bCs/>
          <w:color w:val="4E4E4E"/>
          <w:sz w:val="24"/>
          <w:szCs w:val="24"/>
          <w:lang w:eastAsia="de-DE"/>
        </w:rPr>
      </w:pPr>
      <w:r w:rsidRPr="006F3EC0">
        <w:rPr>
          <w:rFonts w:ascii="PT Sans" w:eastAsia="Times New Roman" w:hAnsi="PT Sans" w:cs="Arial"/>
          <w:b/>
          <w:bCs/>
          <w:color w:val="4E4E4E"/>
          <w:sz w:val="24"/>
          <w:szCs w:val="24"/>
          <w:lang w:eastAsia="de-DE"/>
        </w:rPr>
        <w:t>Bitte wählen Sie die Themenbereiche aus, zu denen Sie Hinweise geben möchten: </w:t>
      </w:r>
      <w:r w:rsidRPr="006F3EC0">
        <w:rPr>
          <w:rFonts w:ascii="PT Sans" w:eastAsia="Times New Roman" w:hAnsi="PT Sans" w:cs="Arial"/>
          <w:b/>
          <w:bCs/>
          <w:color w:val="FF0000"/>
          <w:sz w:val="24"/>
          <w:szCs w:val="24"/>
          <w:lang w:eastAsia="de-DE"/>
        </w:rPr>
        <w:t>*</w:t>
      </w:r>
    </w:p>
    <w:tbl>
      <w:tblPr>
        <w:tblW w:w="12968" w:type="dxa"/>
        <w:tblCellMar>
          <w:top w:w="15" w:type="dxa"/>
          <w:left w:w="15" w:type="dxa"/>
          <w:bottom w:w="15" w:type="dxa"/>
          <w:right w:w="15" w:type="dxa"/>
        </w:tblCellMar>
        <w:tblLook w:val="04A0" w:firstRow="1" w:lastRow="0" w:firstColumn="1" w:lastColumn="0" w:noHBand="0" w:noVBand="1"/>
      </w:tblPr>
      <w:tblGrid>
        <w:gridCol w:w="548"/>
        <w:gridCol w:w="12420"/>
      </w:tblGrid>
      <w:tr w:rsidR="005E7EBC" w:rsidRPr="006F3EC0" w14:paraId="3EAC2A59" w14:textId="77777777" w:rsidTr="009D6B56">
        <w:trPr>
          <w:trHeight w:hRule="exact" w:val="454"/>
        </w:trPr>
        <w:tc>
          <w:tcPr>
            <w:tcW w:w="548" w:type="dxa"/>
            <w:tcMar>
              <w:top w:w="75" w:type="dxa"/>
              <w:left w:w="75" w:type="dxa"/>
              <w:bottom w:w="75" w:type="dxa"/>
              <w:right w:w="75" w:type="dxa"/>
            </w:tcMar>
            <w:vAlign w:val="center"/>
            <w:hideMark/>
          </w:tcPr>
          <w:p w14:paraId="2AB3DD79" w14:textId="164A7C76" w:rsidR="005E7EBC" w:rsidRPr="006F3EC0" w:rsidRDefault="005E7EBC" w:rsidP="009D6B56">
            <w:pPr>
              <w:spacing w:line="240" w:lineRule="auto"/>
              <w:jc w:val="both"/>
              <w:rPr>
                <w:rFonts w:ascii="PT Sans" w:eastAsia="Times New Roman" w:hAnsi="PT Sans"/>
                <w:sz w:val="24"/>
                <w:szCs w:val="24"/>
                <w:lang w:eastAsia="de-DE"/>
              </w:rPr>
            </w:pPr>
            <w:r w:rsidRPr="006F3EC0">
              <w:rPr>
                <w:rFonts w:ascii="PT Sans" w:eastAsia="Times New Roman" w:hAnsi="PT Sans"/>
                <w:sz w:val="24"/>
                <w:szCs w:val="24"/>
              </w:rPr>
              <w:object w:dxaOrig="225" w:dyaOrig="225" w14:anchorId="2BD788A1">
                <v:shape id="_x0000_i1091" type="#_x0000_t75" style="width:16.5pt;height:15pt" o:ole="">
                  <v:imagedata r:id="rId16" o:title=""/>
                </v:shape>
                <w:control r:id="rId17" w:name="DefaultOcxName" w:shapeid="_x0000_i1091"/>
              </w:object>
            </w:r>
          </w:p>
        </w:tc>
        <w:tc>
          <w:tcPr>
            <w:tcW w:w="0" w:type="auto"/>
            <w:tcMar>
              <w:top w:w="75" w:type="dxa"/>
              <w:left w:w="75" w:type="dxa"/>
              <w:bottom w:w="75" w:type="dxa"/>
              <w:right w:w="75" w:type="dxa"/>
            </w:tcMar>
            <w:vAlign w:val="center"/>
            <w:hideMark/>
          </w:tcPr>
          <w:p w14:paraId="51442780" w14:textId="77777777" w:rsidR="005E7EBC" w:rsidRPr="006F3EC0" w:rsidRDefault="005E7EBC" w:rsidP="009D6B56">
            <w:pPr>
              <w:spacing w:line="240" w:lineRule="auto"/>
              <w:jc w:val="both"/>
              <w:rPr>
                <w:rFonts w:ascii="PT Sans" w:eastAsia="Times New Roman" w:hAnsi="PT Sans"/>
                <w:sz w:val="24"/>
                <w:szCs w:val="24"/>
                <w:lang w:eastAsia="de-DE"/>
              </w:rPr>
            </w:pPr>
            <w:r w:rsidRPr="006F3EC0">
              <w:rPr>
                <w:rFonts w:ascii="PT Sans" w:eastAsia="Times New Roman" w:hAnsi="PT Sans"/>
                <w:sz w:val="24"/>
                <w:szCs w:val="24"/>
                <w:lang w:eastAsia="de-DE"/>
              </w:rPr>
              <w:t>Familie und soziales Netz</w:t>
            </w:r>
          </w:p>
        </w:tc>
      </w:tr>
      <w:tr w:rsidR="005E7EBC" w:rsidRPr="006F3EC0" w14:paraId="70959C0A" w14:textId="77777777" w:rsidTr="009D6B56">
        <w:trPr>
          <w:trHeight w:hRule="exact" w:val="454"/>
        </w:trPr>
        <w:tc>
          <w:tcPr>
            <w:tcW w:w="548" w:type="dxa"/>
            <w:tcMar>
              <w:top w:w="75" w:type="dxa"/>
              <w:left w:w="75" w:type="dxa"/>
              <w:bottom w:w="75" w:type="dxa"/>
              <w:right w:w="75" w:type="dxa"/>
            </w:tcMar>
            <w:vAlign w:val="center"/>
            <w:hideMark/>
          </w:tcPr>
          <w:p w14:paraId="6DE171CB" w14:textId="0DB13C72" w:rsidR="005E7EBC" w:rsidRPr="006F3EC0" w:rsidRDefault="005E7EBC" w:rsidP="009D6B56">
            <w:pPr>
              <w:spacing w:line="240" w:lineRule="auto"/>
              <w:jc w:val="both"/>
              <w:rPr>
                <w:rFonts w:ascii="PT Sans" w:eastAsia="Times New Roman" w:hAnsi="PT Sans"/>
                <w:sz w:val="24"/>
                <w:szCs w:val="24"/>
                <w:lang w:eastAsia="de-DE"/>
              </w:rPr>
            </w:pPr>
            <w:r w:rsidRPr="006F3EC0">
              <w:rPr>
                <w:rFonts w:ascii="PT Sans" w:eastAsia="Times New Roman" w:hAnsi="PT Sans"/>
                <w:sz w:val="24"/>
                <w:szCs w:val="24"/>
              </w:rPr>
              <w:object w:dxaOrig="225" w:dyaOrig="225" w14:anchorId="06A14EA0">
                <v:shape id="_x0000_i1094" type="#_x0000_t75" style="width:16.5pt;height:15pt" o:ole="">
                  <v:imagedata r:id="rId8" o:title=""/>
                </v:shape>
                <w:control r:id="rId18" w:name="DefaultOcxName1" w:shapeid="_x0000_i1094"/>
              </w:object>
            </w:r>
          </w:p>
        </w:tc>
        <w:tc>
          <w:tcPr>
            <w:tcW w:w="0" w:type="auto"/>
            <w:tcMar>
              <w:top w:w="75" w:type="dxa"/>
              <w:left w:w="75" w:type="dxa"/>
              <w:bottom w:w="75" w:type="dxa"/>
              <w:right w:w="75" w:type="dxa"/>
            </w:tcMar>
            <w:vAlign w:val="center"/>
            <w:hideMark/>
          </w:tcPr>
          <w:p w14:paraId="7CD7744D" w14:textId="77777777" w:rsidR="005E7EBC" w:rsidRPr="006F3EC0" w:rsidRDefault="005E7EBC" w:rsidP="009D6B56">
            <w:pPr>
              <w:spacing w:line="240" w:lineRule="auto"/>
              <w:jc w:val="both"/>
              <w:rPr>
                <w:rFonts w:ascii="PT Sans" w:eastAsia="Times New Roman" w:hAnsi="PT Sans"/>
                <w:sz w:val="24"/>
                <w:szCs w:val="24"/>
                <w:lang w:eastAsia="de-DE"/>
              </w:rPr>
            </w:pPr>
            <w:r w:rsidRPr="006F3EC0">
              <w:rPr>
                <w:rFonts w:ascii="PT Sans" w:eastAsia="Times New Roman" w:hAnsi="PT Sans"/>
                <w:sz w:val="24"/>
                <w:szCs w:val="24"/>
                <w:lang w:eastAsia="de-DE"/>
              </w:rPr>
              <w:t>Bildung und Ausbildung</w:t>
            </w:r>
          </w:p>
        </w:tc>
      </w:tr>
      <w:tr w:rsidR="005E7EBC" w:rsidRPr="006F3EC0" w14:paraId="7469432B" w14:textId="77777777" w:rsidTr="009D6B56">
        <w:trPr>
          <w:trHeight w:hRule="exact" w:val="454"/>
        </w:trPr>
        <w:tc>
          <w:tcPr>
            <w:tcW w:w="548" w:type="dxa"/>
            <w:tcMar>
              <w:top w:w="75" w:type="dxa"/>
              <w:left w:w="75" w:type="dxa"/>
              <w:bottom w:w="75" w:type="dxa"/>
              <w:right w:w="75" w:type="dxa"/>
            </w:tcMar>
            <w:vAlign w:val="center"/>
            <w:hideMark/>
          </w:tcPr>
          <w:p w14:paraId="36902564" w14:textId="1471B8C3" w:rsidR="005E7EBC" w:rsidRPr="006F3EC0" w:rsidRDefault="005E7EBC" w:rsidP="009D6B56">
            <w:pPr>
              <w:spacing w:line="240" w:lineRule="auto"/>
              <w:jc w:val="both"/>
              <w:rPr>
                <w:rFonts w:ascii="PT Sans" w:eastAsia="Times New Roman" w:hAnsi="PT Sans"/>
                <w:sz w:val="24"/>
                <w:szCs w:val="24"/>
                <w:lang w:eastAsia="de-DE"/>
              </w:rPr>
            </w:pPr>
            <w:r w:rsidRPr="006F3EC0">
              <w:rPr>
                <w:rFonts w:ascii="PT Sans" w:eastAsia="Times New Roman" w:hAnsi="PT Sans"/>
                <w:sz w:val="24"/>
                <w:szCs w:val="24"/>
              </w:rPr>
              <w:object w:dxaOrig="225" w:dyaOrig="225" w14:anchorId="75520FB3">
                <v:shape id="_x0000_i1097" type="#_x0000_t75" style="width:16.5pt;height:15pt" o:ole="">
                  <v:imagedata r:id="rId8" o:title=""/>
                </v:shape>
                <w:control r:id="rId19" w:name="DefaultOcxName2" w:shapeid="_x0000_i1097"/>
              </w:object>
            </w:r>
          </w:p>
        </w:tc>
        <w:tc>
          <w:tcPr>
            <w:tcW w:w="0" w:type="auto"/>
            <w:tcMar>
              <w:top w:w="75" w:type="dxa"/>
              <w:left w:w="75" w:type="dxa"/>
              <w:bottom w:w="75" w:type="dxa"/>
              <w:right w:w="75" w:type="dxa"/>
            </w:tcMar>
            <w:vAlign w:val="center"/>
            <w:hideMark/>
          </w:tcPr>
          <w:p w14:paraId="52F74D9C" w14:textId="77777777" w:rsidR="005E7EBC" w:rsidRPr="006F3EC0" w:rsidRDefault="005E7EBC" w:rsidP="009D6B56">
            <w:pPr>
              <w:spacing w:line="240" w:lineRule="auto"/>
              <w:jc w:val="both"/>
              <w:rPr>
                <w:rFonts w:ascii="PT Sans" w:eastAsia="Times New Roman" w:hAnsi="PT Sans"/>
                <w:sz w:val="24"/>
                <w:szCs w:val="24"/>
                <w:lang w:eastAsia="de-DE"/>
              </w:rPr>
            </w:pPr>
            <w:r w:rsidRPr="006F3EC0">
              <w:rPr>
                <w:rFonts w:ascii="PT Sans" w:eastAsia="Times New Roman" w:hAnsi="PT Sans"/>
                <w:sz w:val="24"/>
                <w:szCs w:val="24"/>
                <w:lang w:eastAsia="de-DE"/>
              </w:rPr>
              <w:t>Arbeit und materielle Lebenssituation</w:t>
            </w:r>
          </w:p>
        </w:tc>
      </w:tr>
      <w:tr w:rsidR="005E7EBC" w:rsidRPr="006F3EC0" w14:paraId="16C2EF69" w14:textId="77777777" w:rsidTr="009D6B56">
        <w:trPr>
          <w:trHeight w:hRule="exact" w:val="454"/>
        </w:trPr>
        <w:tc>
          <w:tcPr>
            <w:tcW w:w="548" w:type="dxa"/>
            <w:tcMar>
              <w:top w:w="75" w:type="dxa"/>
              <w:left w:w="75" w:type="dxa"/>
              <w:bottom w:w="75" w:type="dxa"/>
              <w:right w:w="75" w:type="dxa"/>
            </w:tcMar>
            <w:vAlign w:val="center"/>
            <w:hideMark/>
          </w:tcPr>
          <w:p w14:paraId="0542BF3D" w14:textId="558B75F5" w:rsidR="005E7EBC" w:rsidRPr="006F3EC0" w:rsidRDefault="005E7EBC" w:rsidP="009D6B56">
            <w:pPr>
              <w:spacing w:line="240" w:lineRule="auto"/>
              <w:jc w:val="both"/>
              <w:rPr>
                <w:rFonts w:ascii="PT Sans" w:eastAsia="Times New Roman" w:hAnsi="PT Sans"/>
                <w:sz w:val="24"/>
                <w:szCs w:val="24"/>
                <w:lang w:eastAsia="de-DE"/>
              </w:rPr>
            </w:pPr>
            <w:r w:rsidRPr="006F3EC0">
              <w:rPr>
                <w:rFonts w:ascii="PT Sans" w:eastAsia="Times New Roman" w:hAnsi="PT Sans"/>
                <w:sz w:val="24"/>
                <w:szCs w:val="24"/>
              </w:rPr>
              <w:object w:dxaOrig="225" w:dyaOrig="225" w14:anchorId="683137BB">
                <v:shape id="_x0000_i1100" type="#_x0000_t75" style="width:16.5pt;height:15pt" o:ole="">
                  <v:imagedata r:id="rId8" o:title=""/>
                </v:shape>
                <w:control r:id="rId20" w:name="DefaultOcxName3" w:shapeid="_x0000_i1100"/>
              </w:object>
            </w:r>
          </w:p>
        </w:tc>
        <w:tc>
          <w:tcPr>
            <w:tcW w:w="0" w:type="auto"/>
            <w:tcMar>
              <w:top w:w="75" w:type="dxa"/>
              <w:left w:w="75" w:type="dxa"/>
              <w:bottom w:w="75" w:type="dxa"/>
              <w:right w:w="75" w:type="dxa"/>
            </w:tcMar>
            <w:vAlign w:val="center"/>
            <w:hideMark/>
          </w:tcPr>
          <w:p w14:paraId="6CAF28F3" w14:textId="77777777" w:rsidR="005E7EBC" w:rsidRPr="006F3EC0" w:rsidRDefault="005E7EBC" w:rsidP="009D6B56">
            <w:pPr>
              <w:spacing w:line="240" w:lineRule="auto"/>
              <w:jc w:val="both"/>
              <w:rPr>
                <w:rFonts w:ascii="PT Sans" w:eastAsia="Times New Roman" w:hAnsi="PT Sans"/>
                <w:sz w:val="24"/>
                <w:szCs w:val="24"/>
                <w:lang w:eastAsia="de-DE"/>
              </w:rPr>
            </w:pPr>
            <w:r w:rsidRPr="006F3EC0">
              <w:rPr>
                <w:rFonts w:ascii="PT Sans" w:eastAsia="Times New Roman" w:hAnsi="PT Sans"/>
                <w:sz w:val="24"/>
                <w:szCs w:val="24"/>
                <w:lang w:eastAsia="de-DE"/>
              </w:rPr>
              <w:t>Wohnen, öffentlicher Raum und Mobilität</w:t>
            </w:r>
          </w:p>
        </w:tc>
      </w:tr>
      <w:tr w:rsidR="005E7EBC" w:rsidRPr="006F3EC0" w14:paraId="0A210B79" w14:textId="77777777" w:rsidTr="009D6B56">
        <w:trPr>
          <w:trHeight w:hRule="exact" w:val="454"/>
        </w:trPr>
        <w:tc>
          <w:tcPr>
            <w:tcW w:w="548" w:type="dxa"/>
            <w:tcMar>
              <w:top w:w="75" w:type="dxa"/>
              <w:left w:w="75" w:type="dxa"/>
              <w:bottom w:w="75" w:type="dxa"/>
              <w:right w:w="75" w:type="dxa"/>
            </w:tcMar>
            <w:vAlign w:val="center"/>
            <w:hideMark/>
          </w:tcPr>
          <w:p w14:paraId="4F674FCF" w14:textId="2FEAC39D" w:rsidR="005E7EBC" w:rsidRPr="006F3EC0" w:rsidRDefault="005E7EBC" w:rsidP="009D6B56">
            <w:pPr>
              <w:spacing w:line="240" w:lineRule="auto"/>
              <w:jc w:val="both"/>
              <w:rPr>
                <w:rFonts w:ascii="PT Sans" w:eastAsia="Times New Roman" w:hAnsi="PT Sans"/>
                <w:sz w:val="24"/>
                <w:szCs w:val="24"/>
                <w:lang w:eastAsia="de-DE"/>
              </w:rPr>
            </w:pPr>
            <w:r w:rsidRPr="006F3EC0">
              <w:rPr>
                <w:rFonts w:ascii="PT Sans" w:eastAsia="Times New Roman" w:hAnsi="PT Sans"/>
                <w:sz w:val="24"/>
                <w:szCs w:val="24"/>
              </w:rPr>
              <w:object w:dxaOrig="225" w:dyaOrig="225" w14:anchorId="4333E02B">
                <v:shape id="_x0000_i1103" type="#_x0000_t75" style="width:16.5pt;height:15pt" o:ole="">
                  <v:imagedata r:id="rId8" o:title=""/>
                </v:shape>
                <w:control r:id="rId21" w:name="DefaultOcxName4" w:shapeid="_x0000_i1103"/>
              </w:object>
            </w:r>
          </w:p>
        </w:tc>
        <w:tc>
          <w:tcPr>
            <w:tcW w:w="0" w:type="auto"/>
            <w:tcMar>
              <w:top w:w="75" w:type="dxa"/>
              <w:left w:w="75" w:type="dxa"/>
              <w:bottom w:w="75" w:type="dxa"/>
              <w:right w:w="75" w:type="dxa"/>
            </w:tcMar>
            <w:vAlign w:val="center"/>
            <w:hideMark/>
          </w:tcPr>
          <w:p w14:paraId="496D88AC" w14:textId="77777777" w:rsidR="005E7EBC" w:rsidRPr="006F3EC0" w:rsidRDefault="005E7EBC" w:rsidP="009D6B56">
            <w:pPr>
              <w:spacing w:line="240" w:lineRule="auto"/>
              <w:jc w:val="both"/>
              <w:rPr>
                <w:rFonts w:ascii="PT Sans" w:eastAsia="Times New Roman" w:hAnsi="PT Sans"/>
                <w:sz w:val="24"/>
                <w:szCs w:val="24"/>
                <w:lang w:eastAsia="de-DE"/>
              </w:rPr>
            </w:pPr>
            <w:r w:rsidRPr="006F3EC0">
              <w:rPr>
                <w:rFonts w:ascii="PT Sans" w:eastAsia="Times New Roman" w:hAnsi="PT Sans"/>
                <w:sz w:val="24"/>
                <w:szCs w:val="24"/>
                <w:lang w:eastAsia="de-DE"/>
              </w:rPr>
              <w:t>Gesundheit und Gesundheitsversorgung</w:t>
            </w:r>
          </w:p>
        </w:tc>
      </w:tr>
      <w:tr w:rsidR="005E7EBC" w:rsidRPr="006F3EC0" w14:paraId="224165BD" w14:textId="77777777" w:rsidTr="009D6B56">
        <w:trPr>
          <w:trHeight w:hRule="exact" w:val="454"/>
        </w:trPr>
        <w:tc>
          <w:tcPr>
            <w:tcW w:w="548" w:type="dxa"/>
            <w:tcMar>
              <w:top w:w="75" w:type="dxa"/>
              <w:left w:w="75" w:type="dxa"/>
              <w:bottom w:w="75" w:type="dxa"/>
              <w:right w:w="75" w:type="dxa"/>
            </w:tcMar>
            <w:vAlign w:val="center"/>
            <w:hideMark/>
          </w:tcPr>
          <w:p w14:paraId="30C1E465" w14:textId="28A7E91A" w:rsidR="005E7EBC" w:rsidRPr="006F3EC0" w:rsidRDefault="005E7EBC" w:rsidP="009D6B56">
            <w:pPr>
              <w:spacing w:line="240" w:lineRule="auto"/>
              <w:jc w:val="both"/>
              <w:rPr>
                <w:rFonts w:ascii="PT Sans" w:eastAsia="Times New Roman" w:hAnsi="PT Sans"/>
                <w:sz w:val="24"/>
                <w:szCs w:val="24"/>
                <w:lang w:eastAsia="de-DE"/>
              </w:rPr>
            </w:pPr>
            <w:r w:rsidRPr="006F3EC0">
              <w:rPr>
                <w:rFonts w:ascii="PT Sans" w:eastAsia="Times New Roman" w:hAnsi="PT Sans"/>
                <w:sz w:val="24"/>
                <w:szCs w:val="24"/>
              </w:rPr>
              <w:object w:dxaOrig="225" w:dyaOrig="225" w14:anchorId="382BA64A">
                <v:shape id="_x0000_i1106" type="#_x0000_t75" style="width:16.5pt;height:15pt" o:ole="">
                  <v:imagedata r:id="rId16" o:title=""/>
                </v:shape>
                <w:control r:id="rId22" w:name="DefaultOcxName5" w:shapeid="_x0000_i1106"/>
              </w:object>
            </w:r>
          </w:p>
        </w:tc>
        <w:tc>
          <w:tcPr>
            <w:tcW w:w="0" w:type="auto"/>
            <w:tcMar>
              <w:top w:w="75" w:type="dxa"/>
              <w:left w:w="75" w:type="dxa"/>
              <w:bottom w:w="75" w:type="dxa"/>
              <w:right w:w="75" w:type="dxa"/>
            </w:tcMar>
            <w:vAlign w:val="center"/>
            <w:hideMark/>
          </w:tcPr>
          <w:p w14:paraId="1963BC74" w14:textId="77777777" w:rsidR="005E7EBC" w:rsidRPr="006F3EC0" w:rsidRDefault="005E7EBC" w:rsidP="009D6B56">
            <w:pPr>
              <w:spacing w:line="240" w:lineRule="auto"/>
              <w:jc w:val="both"/>
              <w:rPr>
                <w:rFonts w:ascii="PT Sans" w:eastAsia="Times New Roman" w:hAnsi="PT Sans"/>
                <w:sz w:val="24"/>
                <w:szCs w:val="24"/>
                <w:lang w:eastAsia="de-DE"/>
              </w:rPr>
            </w:pPr>
            <w:r w:rsidRPr="006F3EC0">
              <w:rPr>
                <w:rFonts w:ascii="PT Sans" w:eastAsia="Times New Roman" w:hAnsi="PT Sans"/>
                <w:sz w:val="24"/>
                <w:szCs w:val="24"/>
                <w:lang w:eastAsia="de-DE"/>
              </w:rPr>
              <w:t>Selbstbestimmung und Schutz der Person</w:t>
            </w:r>
          </w:p>
        </w:tc>
      </w:tr>
      <w:tr w:rsidR="005E7EBC" w:rsidRPr="006F3EC0" w14:paraId="2856CED7" w14:textId="77777777" w:rsidTr="009D6B56">
        <w:trPr>
          <w:trHeight w:hRule="exact" w:val="454"/>
        </w:trPr>
        <w:tc>
          <w:tcPr>
            <w:tcW w:w="548" w:type="dxa"/>
            <w:tcMar>
              <w:top w:w="75" w:type="dxa"/>
              <w:left w:w="75" w:type="dxa"/>
              <w:bottom w:w="75" w:type="dxa"/>
              <w:right w:w="75" w:type="dxa"/>
            </w:tcMar>
            <w:vAlign w:val="center"/>
            <w:hideMark/>
          </w:tcPr>
          <w:p w14:paraId="41E8D4F5" w14:textId="1790133A" w:rsidR="005E7EBC" w:rsidRPr="006F3EC0" w:rsidRDefault="005E7EBC" w:rsidP="009D6B56">
            <w:pPr>
              <w:spacing w:line="240" w:lineRule="auto"/>
              <w:jc w:val="both"/>
              <w:rPr>
                <w:rFonts w:ascii="PT Sans" w:eastAsia="Times New Roman" w:hAnsi="PT Sans"/>
                <w:sz w:val="24"/>
                <w:szCs w:val="24"/>
                <w:lang w:eastAsia="de-DE"/>
              </w:rPr>
            </w:pPr>
            <w:r w:rsidRPr="006F3EC0">
              <w:rPr>
                <w:rFonts w:ascii="PT Sans" w:eastAsia="Times New Roman" w:hAnsi="PT Sans"/>
                <w:sz w:val="24"/>
                <w:szCs w:val="24"/>
              </w:rPr>
              <w:object w:dxaOrig="225" w:dyaOrig="225" w14:anchorId="7D974876">
                <v:shape id="_x0000_i1109" type="#_x0000_t75" style="width:16.5pt;height:15pt" o:ole="">
                  <v:imagedata r:id="rId16" o:title=""/>
                </v:shape>
                <w:control r:id="rId23" w:name="DefaultOcxName6" w:shapeid="_x0000_i1109"/>
              </w:object>
            </w:r>
          </w:p>
        </w:tc>
        <w:tc>
          <w:tcPr>
            <w:tcW w:w="0" w:type="auto"/>
            <w:tcMar>
              <w:top w:w="75" w:type="dxa"/>
              <w:left w:w="75" w:type="dxa"/>
              <w:bottom w:w="75" w:type="dxa"/>
              <w:right w:w="75" w:type="dxa"/>
            </w:tcMar>
            <w:vAlign w:val="center"/>
            <w:hideMark/>
          </w:tcPr>
          <w:p w14:paraId="1C3E97EB" w14:textId="77777777" w:rsidR="005E7EBC" w:rsidRPr="006F3EC0" w:rsidRDefault="005E7EBC" w:rsidP="009D6B56">
            <w:pPr>
              <w:spacing w:line="240" w:lineRule="auto"/>
              <w:jc w:val="both"/>
              <w:rPr>
                <w:rFonts w:ascii="PT Sans" w:eastAsia="Times New Roman" w:hAnsi="PT Sans"/>
                <w:sz w:val="24"/>
                <w:szCs w:val="24"/>
                <w:lang w:eastAsia="de-DE"/>
              </w:rPr>
            </w:pPr>
            <w:r w:rsidRPr="006F3EC0">
              <w:rPr>
                <w:rFonts w:ascii="PT Sans" w:eastAsia="Times New Roman" w:hAnsi="PT Sans"/>
                <w:sz w:val="24"/>
                <w:szCs w:val="24"/>
                <w:lang w:eastAsia="de-DE"/>
              </w:rPr>
              <w:t>Freizeit, Kultur und Sport</w:t>
            </w:r>
          </w:p>
        </w:tc>
      </w:tr>
      <w:tr w:rsidR="005E7EBC" w:rsidRPr="006F3EC0" w14:paraId="3411392C" w14:textId="77777777" w:rsidTr="009D6B56">
        <w:trPr>
          <w:trHeight w:hRule="exact" w:val="454"/>
        </w:trPr>
        <w:tc>
          <w:tcPr>
            <w:tcW w:w="548" w:type="dxa"/>
            <w:tcMar>
              <w:top w:w="75" w:type="dxa"/>
              <w:left w:w="75" w:type="dxa"/>
              <w:bottom w:w="75" w:type="dxa"/>
              <w:right w:w="75" w:type="dxa"/>
            </w:tcMar>
            <w:vAlign w:val="center"/>
            <w:hideMark/>
          </w:tcPr>
          <w:p w14:paraId="2549D7FD" w14:textId="6690F71B" w:rsidR="005E7EBC" w:rsidRPr="006F3EC0" w:rsidRDefault="005E7EBC" w:rsidP="009D6B56">
            <w:pPr>
              <w:spacing w:line="240" w:lineRule="auto"/>
              <w:jc w:val="both"/>
              <w:rPr>
                <w:rFonts w:ascii="PT Sans" w:eastAsia="Times New Roman" w:hAnsi="PT Sans"/>
                <w:sz w:val="24"/>
                <w:szCs w:val="24"/>
                <w:lang w:eastAsia="de-DE"/>
              </w:rPr>
            </w:pPr>
            <w:r w:rsidRPr="006F3EC0">
              <w:rPr>
                <w:rFonts w:ascii="PT Sans" w:eastAsia="Times New Roman" w:hAnsi="PT Sans"/>
                <w:sz w:val="24"/>
                <w:szCs w:val="24"/>
              </w:rPr>
              <w:object w:dxaOrig="225" w:dyaOrig="225" w14:anchorId="2FC3C011">
                <v:shape id="_x0000_i1112" type="#_x0000_t75" style="width:16.5pt;height:15pt" o:ole="">
                  <v:imagedata r:id="rId8" o:title=""/>
                </v:shape>
                <w:control r:id="rId24" w:name="DefaultOcxName7" w:shapeid="_x0000_i1112"/>
              </w:object>
            </w:r>
          </w:p>
        </w:tc>
        <w:tc>
          <w:tcPr>
            <w:tcW w:w="0" w:type="auto"/>
            <w:tcMar>
              <w:top w:w="75" w:type="dxa"/>
              <w:left w:w="75" w:type="dxa"/>
              <w:bottom w:w="75" w:type="dxa"/>
              <w:right w:w="75" w:type="dxa"/>
            </w:tcMar>
            <w:vAlign w:val="center"/>
            <w:hideMark/>
          </w:tcPr>
          <w:p w14:paraId="1CEFBC23" w14:textId="77777777" w:rsidR="005E7EBC" w:rsidRPr="006F3EC0" w:rsidRDefault="005E7EBC" w:rsidP="009D6B56">
            <w:pPr>
              <w:spacing w:line="240" w:lineRule="auto"/>
              <w:jc w:val="both"/>
              <w:rPr>
                <w:rFonts w:ascii="PT Sans" w:eastAsia="Times New Roman" w:hAnsi="PT Sans"/>
                <w:sz w:val="24"/>
                <w:szCs w:val="24"/>
                <w:lang w:eastAsia="de-DE"/>
              </w:rPr>
            </w:pPr>
            <w:r w:rsidRPr="006F3EC0">
              <w:rPr>
                <w:rFonts w:ascii="PT Sans" w:eastAsia="Times New Roman" w:hAnsi="PT Sans"/>
                <w:sz w:val="24"/>
                <w:szCs w:val="24"/>
                <w:lang w:eastAsia="de-DE"/>
              </w:rPr>
              <w:t>Politische und zivilgesellschaftliche Partizipation</w:t>
            </w:r>
          </w:p>
        </w:tc>
      </w:tr>
      <w:tr w:rsidR="005E7EBC" w:rsidRPr="006F3EC0" w14:paraId="0483BCFA" w14:textId="77777777" w:rsidTr="009D6B56">
        <w:trPr>
          <w:trHeight w:hRule="exact" w:val="454"/>
        </w:trPr>
        <w:tc>
          <w:tcPr>
            <w:tcW w:w="548" w:type="dxa"/>
            <w:tcMar>
              <w:top w:w="75" w:type="dxa"/>
              <w:left w:w="75" w:type="dxa"/>
              <w:bottom w:w="75" w:type="dxa"/>
              <w:right w:w="75" w:type="dxa"/>
            </w:tcMar>
            <w:vAlign w:val="center"/>
            <w:hideMark/>
          </w:tcPr>
          <w:p w14:paraId="13CB1824" w14:textId="65E9B709" w:rsidR="005E7EBC" w:rsidRPr="006F3EC0" w:rsidRDefault="005E7EBC" w:rsidP="009D6B56">
            <w:pPr>
              <w:spacing w:line="240" w:lineRule="auto"/>
              <w:jc w:val="both"/>
              <w:rPr>
                <w:rFonts w:ascii="PT Sans" w:eastAsia="Times New Roman" w:hAnsi="PT Sans"/>
                <w:sz w:val="24"/>
                <w:szCs w:val="24"/>
                <w:lang w:eastAsia="de-DE"/>
              </w:rPr>
            </w:pPr>
            <w:r w:rsidRPr="006F3EC0">
              <w:rPr>
                <w:rFonts w:ascii="PT Sans" w:eastAsia="Times New Roman" w:hAnsi="PT Sans"/>
                <w:sz w:val="24"/>
                <w:szCs w:val="24"/>
              </w:rPr>
              <w:object w:dxaOrig="225" w:dyaOrig="225" w14:anchorId="03AC26EB">
                <v:shape id="_x0000_i1115" type="#_x0000_t75" style="width:16.5pt;height:15pt" o:ole="">
                  <v:imagedata r:id="rId8" o:title=""/>
                </v:shape>
                <w:control r:id="rId25" w:name="DefaultOcxName8" w:shapeid="_x0000_i1115"/>
              </w:object>
            </w:r>
          </w:p>
        </w:tc>
        <w:tc>
          <w:tcPr>
            <w:tcW w:w="0" w:type="auto"/>
            <w:tcMar>
              <w:top w:w="75" w:type="dxa"/>
              <w:left w:w="75" w:type="dxa"/>
              <w:bottom w:w="75" w:type="dxa"/>
              <w:right w:w="75" w:type="dxa"/>
            </w:tcMar>
            <w:vAlign w:val="center"/>
            <w:hideMark/>
          </w:tcPr>
          <w:p w14:paraId="7169D7AB" w14:textId="77777777" w:rsidR="005E7EBC" w:rsidRPr="006F3EC0" w:rsidRDefault="005E7EBC" w:rsidP="009D6B56">
            <w:pPr>
              <w:spacing w:line="240" w:lineRule="auto"/>
              <w:jc w:val="both"/>
              <w:rPr>
                <w:rFonts w:ascii="PT Sans" w:eastAsia="Times New Roman" w:hAnsi="PT Sans"/>
                <w:sz w:val="24"/>
                <w:szCs w:val="24"/>
                <w:lang w:eastAsia="de-DE"/>
              </w:rPr>
            </w:pPr>
            <w:r w:rsidRPr="00F77D99">
              <w:rPr>
                <w:rFonts w:ascii="PT Sans" w:eastAsia="Times New Roman" w:hAnsi="PT Sans"/>
                <w:sz w:val="24"/>
                <w:szCs w:val="24"/>
                <w:lang w:eastAsia="de-DE"/>
              </w:rPr>
              <w:t>Barrierefreiheit</w:t>
            </w:r>
            <w:r w:rsidRPr="008B70F9">
              <w:rPr>
                <w:rFonts w:ascii="PT Sans" w:eastAsia="Times New Roman" w:hAnsi="PT Sans"/>
                <w:color w:val="FF0000"/>
                <w:sz w:val="24"/>
                <w:szCs w:val="24"/>
                <w:lang w:eastAsia="de-DE"/>
              </w:rPr>
              <w:t xml:space="preserve"> </w:t>
            </w:r>
            <w:r w:rsidRPr="006F3EC0">
              <w:rPr>
                <w:rFonts w:ascii="PT Sans" w:eastAsia="Times New Roman" w:hAnsi="PT Sans"/>
                <w:sz w:val="24"/>
                <w:szCs w:val="24"/>
                <w:lang w:eastAsia="de-DE"/>
              </w:rPr>
              <w:t>(Querschnittsthema)</w:t>
            </w:r>
          </w:p>
        </w:tc>
      </w:tr>
      <w:tr w:rsidR="005E7EBC" w:rsidRPr="006F3EC0" w14:paraId="57570A92" w14:textId="77777777" w:rsidTr="009D6B56">
        <w:trPr>
          <w:trHeight w:hRule="exact" w:val="454"/>
        </w:trPr>
        <w:tc>
          <w:tcPr>
            <w:tcW w:w="548" w:type="dxa"/>
            <w:tcMar>
              <w:top w:w="75" w:type="dxa"/>
              <w:left w:w="75" w:type="dxa"/>
              <w:bottom w:w="75" w:type="dxa"/>
              <w:right w:w="75" w:type="dxa"/>
            </w:tcMar>
            <w:vAlign w:val="center"/>
            <w:hideMark/>
          </w:tcPr>
          <w:p w14:paraId="4CF56E0E" w14:textId="30C66894" w:rsidR="005E7EBC" w:rsidRPr="006F3EC0" w:rsidRDefault="005E7EBC" w:rsidP="009D6B56">
            <w:pPr>
              <w:spacing w:line="240" w:lineRule="auto"/>
              <w:jc w:val="both"/>
              <w:rPr>
                <w:rFonts w:ascii="PT Sans" w:eastAsia="Times New Roman" w:hAnsi="PT Sans"/>
                <w:sz w:val="24"/>
                <w:szCs w:val="24"/>
                <w:lang w:eastAsia="de-DE"/>
              </w:rPr>
            </w:pPr>
            <w:r w:rsidRPr="006F3EC0">
              <w:rPr>
                <w:rFonts w:ascii="PT Sans" w:eastAsia="Times New Roman" w:hAnsi="PT Sans"/>
                <w:sz w:val="24"/>
                <w:szCs w:val="24"/>
              </w:rPr>
              <w:object w:dxaOrig="225" w:dyaOrig="225" w14:anchorId="7E5DB792">
                <v:shape id="_x0000_i1118" type="#_x0000_t75" style="width:16.5pt;height:15pt" o:ole="">
                  <v:imagedata r:id="rId16" o:title=""/>
                </v:shape>
                <w:control r:id="rId26" w:name="DefaultOcxName9" w:shapeid="_x0000_i1118"/>
              </w:object>
            </w:r>
          </w:p>
        </w:tc>
        <w:tc>
          <w:tcPr>
            <w:tcW w:w="0" w:type="auto"/>
            <w:tcMar>
              <w:top w:w="75" w:type="dxa"/>
              <w:left w:w="75" w:type="dxa"/>
              <w:bottom w:w="75" w:type="dxa"/>
              <w:right w:w="75" w:type="dxa"/>
            </w:tcMar>
            <w:vAlign w:val="center"/>
            <w:hideMark/>
          </w:tcPr>
          <w:p w14:paraId="7E8BE181" w14:textId="77777777" w:rsidR="005E7EBC" w:rsidRPr="006F3EC0" w:rsidRDefault="005E7EBC" w:rsidP="009D6B56">
            <w:pPr>
              <w:spacing w:line="240" w:lineRule="auto"/>
              <w:jc w:val="both"/>
              <w:rPr>
                <w:rFonts w:ascii="PT Sans" w:eastAsia="Times New Roman" w:hAnsi="PT Sans"/>
                <w:sz w:val="24"/>
                <w:szCs w:val="24"/>
                <w:lang w:eastAsia="de-DE"/>
              </w:rPr>
            </w:pPr>
            <w:r w:rsidRPr="006F3EC0">
              <w:rPr>
                <w:rFonts w:ascii="PT Sans" w:eastAsia="Times New Roman" w:hAnsi="PT Sans"/>
                <w:sz w:val="24"/>
                <w:szCs w:val="24"/>
                <w:lang w:eastAsia="de-DE"/>
              </w:rPr>
              <w:t>Bewusstseinsbildung (Querschnittsthema)</w:t>
            </w:r>
          </w:p>
        </w:tc>
      </w:tr>
      <w:tr w:rsidR="005E7EBC" w:rsidRPr="006F3EC0" w14:paraId="6577F38B" w14:textId="77777777" w:rsidTr="009D6B56">
        <w:trPr>
          <w:trHeight w:hRule="exact" w:val="454"/>
        </w:trPr>
        <w:tc>
          <w:tcPr>
            <w:tcW w:w="548" w:type="dxa"/>
            <w:tcMar>
              <w:top w:w="75" w:type="dxa"/>
              <w:left w:w="75" w:type="dxa"/>
              <w:bottom w:w="75" w:type="dxa"/>
              <w:right w:w="75" w:type="dxa"/>
            </w:tcMar>
            <w:vAlign w:val="center"/>
            <w:hideMark/>
          </w:tcPr>
          <w:p w14:paraId="413D74DB" w14:textId="5A2D4012" w:rsidR="005E7EBC" w:rsidRPr="006F3EC0" w:rsidRDefault="005E7EBC" w:rsidP="009D6B56">
            <w:pPr>
              <w:spacing w:line="240" w:lineRule="auto"/>
              <w:jc w:val="both"/>
              <w:rPr>
                <w:rFonts w:ascii="PT Sans" w:eastAsia="Times New Roman" w:hAnsi="PT Sans"/>
                <w:sz w:val="24"/>
                <w:szCs w:val="24"/>
                <w:lang w:eastAsia="de-DE"/>
              </w:rPr>
            </w:pPr>
            <w:r w:rsidRPr="006F3EC0">
              <w:rPr>
                <w:rFonts w:ascii="PT Sans" w:eastAsia="Times New Roman" w:hAnsi="PT Sans"/>
                <w:sz w:val="24"/>
                <w:szCs w:val="24"/>
              </w:rPr>
              <w:object w:dxaOrig="225" w:dyaOrig="225" w14:anchorId="6C5850B3">
                <v:shape id="_x0000_i1121" type="#_x0000_t75" style="width:16.5pt;height:15pt" o:ole="">
                  <v:imagedata r:id="rId16" o:title=""/>
                </v:shape>
                <w:control r:id="rId27" w:name="DefaultOcxName10" w:shapeid="_x0000_i1121"/>
              </w:object>
            </w:r>
          </w:p>
        </w:tc>
        <w:tc>
          <w:tcPr>
            <w:tcW w:w="0" w:type="auto"/>
            <w:tcMar>
              <w:top w:w="75" w:type="dxa"/>
              <w:left w:w="75" w:type="dxa"/>
              <w:bottom w:w="75" w:type="dxa"/>
              <w:right w:w="75" w:type="dxa"/>
            </w:tcMar>
            <w:vAlign w:val="center"/>
            <w:hideMark/>
          </w:tcPr>
          <w:p w14:paraId="6DB8CC06" w14:textId="77777777" w:rsidR="005E7EBC" w:rsidRPr="006F3EC0" w:rsidRDefault="005E7EBC" w:rsidP="009D6B56">
            <w:pPr>
              <w:spacing w:line="240" w:lineRule="auto"/>
              <w:jc w:val="both"/>
              <w:rPr>
                <w:rFonts w:ascii="PT Sans" w:eastAsia="Times New Roman" w:hAnsi="PT Sans"/>
                <w:sz w:val="24"/>
                <w:szCs w:val="24"/>
                <w:lang w:eastAsia="de-DE"/>
              </w:rPr>
            </w:pPr>
            <w:r w:rsidRPr="006F3EC0">
              <w:rPr>
                <w:rFonts w:ascii="PT Sans" w:eastAsia="Times New Roman" w:hAnsi="PT Sans"/>
                <w:sz w:val="24"/>
                <w:szCs w:val="24"/>
                <w:lang w:eastAsia="de-DE"/>
              </w:rPr>
              <w:t>Nichtdiskriminierung (Querschnittsthema)</w:t>
            </w:r>
          </w:p>
        </w:tc>
      </w:tr>
      <w:tr w:rsidR="005E7EBC" w:rsidRPr="006F3EC0" w14:paraId="03683943" w14:textId="77777777" w:rsidTr="009D6B56">
        <w:trPr>
          <w:trHeight w:hRule="exact" w:val="454"/>
        </w:trPr>
        <w:tc>
          <w:tcPr>
            <w:tcW w:w="548" w:type="dxa"/>
            <w:tcMar>
              <w:top w:w="75" w:type="dxa"/>
              <w:left w:w="75" w:type="dxa"/>
              <w:bottom w:w="75" w:type="dxa"/>
              <w:right w:w="75" w:type="dxa"/>
            </w:tcMar>
            <w:vAlign w:val="center"/>
            <w:hideMark/>
          </w:tcPr>
          <w:p w14:paraId="45C714F4" w14:textId="2EE5CC8B" w:rsidR="005E7EBC" w:rsidRPr="006F3EC0" w:rsidRDefault="005E7EBC" w:rsidP="009D6B56">
            <w:pPr>
              <w:spacing w:line="240" w:lineRule="auto"/>
              <w:jc w:val="both"/>
              <w:rPr>
                <w:rFonts w:ascii="PT Sans" w:eastAsia="Times New Roman" w:hAnsi="PT Sans"/>
                <w:sz w:val="24"/>
                <w:szCs w:val="24"/>
                <w:lang w:eastAsia="de-DE"/>
              </w:rPr>
            </w:pPr>
            <w:r w:rsidRPr="006F3EC0">
              <w:rPr>
                <w:rFonts w:ascii="PT Sans" w:eastAsia="Times New Roman" w:hAnsi="PT Sans"/>
                <w:sz w:val="24"/>
                <w:szCs w:val="24"/>
              </w:rPr>
              <w:object w:dxaOrig="225" w:dyaOrig="225" w14:anchorId="131CDC31">
                <v:shape id="_x0000_i1124" type="#_x0000_t75" style="width:16.5pt;height:15pt" o:ole="">
                  <v:imagedata r:id="rId8" o:title=""/>
                </v:shape>
                <w:control r:id="rId28" w:name="DefaultOcxName11" w:shapeid="_x0000_i1124"/>
              </w:object>
            </w:r>
          </w:p>
        </w:tc>
        <w:tc>
          <w:tcPr>
            <w:tcW w:w="0" w:type="auto"/>
            <w:tcMar>
              <w:top w:w="75" w:type="dxa"/>
              <w:left w:w="75" w:type="dxa"/>
              <w:bottom w:w="75" w:type="dxa"/>
              <w:right w:w="75" w:type="dxa"/>
            </w:tcMar>
            <w:vAlign w:val="center"/>
            <w:hideMark/>
          </w:tcPr>
          <w:p w14:paraId="017BBF58" w14:textId="77777777" w:rsidR="005E7EBC" w:rsidRPr="006F3EC0" w:rsidRDefault="005E7EBC" w:rsidP="009D6B56">
            <w:pPr>
              <w:spacing w:line="240" w:lineRule="auto"/>
              <w:jc w:val="both"/>
              <w:rPr>
                <w:rFonts w:ascii="PT Sans" w:eastAsia="Times New Roman" w:hAnsi="PT Sans"/>
                <w:sz w:val="24"/>
                <w:szCs w:val="24"/>
                <w:lang w:eastAsia="de-DE"/>
              </w:rPr>
            </w:pPr>
            <w:r w:rsidRPr="006F3EC0">
              <w:rPr>
                <w:rFonts w:ascii="PT Sans" w:eastAsia="Times New Roman" w:hAnsi="PT Sans"/>
                <w:sz w:val="24"/>
                <w:szCs w:val="24"/>
                <w:lang w:eastAsia="de-DE"/>
              </w:rPr>
              <w:t>Frauen mit Behinderungen (Querschnittsthema)</w:t>
            </w:r>
          </w:p>
        </w:tc>
      </w:tr>
      <w:tr w:rsidR="005E7EBC" w:rsidRPr="006F3EC0" w14:paraId="03779653" w14:textId="77777777" w:rsidTr="009D6B56">
        <w:trPr>
          <w:trHeight w:hRule="exact" w:val="454"/>
        </w:trPr>
        <w:tc>
          <w:tcPr>
            <w:tcW w:w="548" w:type="dxa"/>
            <w:tcMar>
              <w:top w:w="75" w:type="dxa"/>
              <w:left w:w="75" w:type="dxa"/>
              <w:bottom w:w="75" w:type="dxa"/>
              <w:right w:w="75" w:type="dxa"/>
            </w:tcMar>
            <w:vAlign w:val="center"/>
            <w:hideMark/>
          </w:tcPr>
          <w:p w14:paraId="50696BD9" w14:textId="335D2D18" w:rsidR="005E7EBC" w:rsidRPr="006F3EC0" w:rsidRDefault="005E7EBC" w:rsidP="009D6B56">
            <w:pPr>
              <w:spacing w:line="240" w:lineRule="auto"/>
              <w:jc w:val="both"/>
              <w:rPr>
                <w:rFonts w:ascii="PT Sans" w:eastAsia="Times New Roman" w:hAnsi="PT Sans"/>
                <w:sz w:val="24"/>
                <w:szCs w:val="24"/>
                <w:lang w:eastAsia="de-DE"/>
              </w:rPr>
            </w:pPr>
            <w:r w:rsidRPr="006F3EC0">
              <w:rPr>
                <w:rFonts w:ascii="PT Sans" w:eastAsia="Times New Roman" w:hAnsi="PT Sans"/>
                <w:sz w:val="24"/>
                <w:szCs w:val="24"/>
              </w:rPr>
              <w:object w:dxaOrig="225" w:dyaOrig="225" w14:anchorId="5537EC56">
                <v:shape id="_x0000_i1127" type="#_x0000_t75" style="width:16.5pt;height:15pt" o:ole="">
                  <v:imagedata r:id="rId16" o:title=""/>
                </v:shape>
                <w:control r:id="rId29" w:name="DefaultOcxName12" w:shapeid="_x0000_i1127"/>
              </w:object>
            </w:r>
          </w:p>
        </w:tc>
        <w:tc>
          <w:tcPr>
            <w:tcW w:w="0" w:type="auto"/>
            <w:tcMar>
              <w:top w:w="75" w:type="dxa"/>
              <w:left w:w="75" w:type="dxa"/>
              <w:bottom w:w="75" w:type="dxa"/>
              <w:right w:w="75" w:type="dxa"/>
            </w:tcMar>
            <w:vAlign w:val="center"/>
            <w:hideMark/>
          </w:tcPr>
          <w:p w14:paraId="775B451E" w14:textId="77777777" w:rsidR="005E7EBC" w:rsidRPr="006F3EC0" w:rsidRDefault="005E7EBC" w:rsidP="009D6B56">
            <w:pPr>
              <w:spacing w:line="240" w:lineRule="auto"/>
              <w:jc w:val="both"/>
              <w:rPr>
                <w:rFonts w:ascii="PT Sans" w:eastAsia="Times New Roman" w:hAnsi="PT Sans"/>
                <w:sz w:val="24"/>
                <w:szCs w:val="24"/>
                <w:lang w:eastAsia="de-DE"/>
              </w:rPr>
            </w:pPr>
            <w:r w:rsidRPr="006F3EC0">
              <w:rPr>
                <w:rFonts w:ascii="PT Sans" w:eastAsia="Times New Roman" w:hAnsi="PT Sans"/>
                <w:sz w:val="24"/>
                <w:szCs w:val="24"/>
                <w:lang w:eastAsia="de-DE"/>
              </w:rPr>
              <w:t>Kinder mit Behinderungen (Querschnittsthema)</w:t>
            </w:r>
          </w:p>
        </w:tc>
      </w:tr>
      <w:tr w:rsidR="005E7EBC" w:rsidRPr="006F3EC0" w14:paraId="3BD030B8" w14:textId="77777777" w:rsidTr="009D6B56">
        <w:trPr>
          <w:trHeight w:hRule="exact" w:val="454"/>
        </w:trPr>
        <w:tc>
          <w:tcPr>
            <w:tcW w:w="548" w:type="dxa"/>
            <w:tcMar>
              <w:top w:w="15" w:type="dxa"/>
              <w:left w:w="75" w:type="dxa"/>
              <w:bottom w:w="75" w:type="dxa"/>
              <w:right w:w="75" w:type="dxa"/>
            </w:tcMar>
            <w:vAlign w:val="center"/>
            <w:hideMark/>
          </w:tcPr>
          <w:p w14:paraId="1DCE9C89" w14:textId="23272E89" w:rsidR="005E7EBC" w:rsidRPr="006F3EC0" w:rsidRDefault="005E7EBC" w:rsidP="009D6B56">
            <w:pPr>
              <w:spacing w:line="240" w:lineRule="auto"/>
              <w:jc w:val="both"/>
              <w:rPr>
                <w:rFonts w:ascii="PT Sans" w:eastAsia="Times New Roman" w:hAnsi="PT Sans"/>
                <w:sz w:val="24"/>
                <w:szCs w:val="24"/>
                <w:lang w:eastAsia="de-DE"/>
              </w:rPr>
            </w:pPr>
            <w:r w:rsidRPr="006F3EC0">
              <w:rPr>
                <w:rFonts w:ascii="PT Sans" w:eastAsia="Times New Roman" w:hAnsi="PT Sans"/>
                <w:sz w:val="24"/>
                <w:szCs w:val="24"/>
              </w:rPr>
              <w:object w:dxaOrig="225" w:dyaOrig="225" w14:anchorId="5D728358">
                <v:shape id="_x0000_i1130" type="#_x0000_t75" style="width:16.5pt;height:15pt" o:ole="">
                  <v:imagedata r:id="rId8" o:title=""/>
                </v:shape>
                <w:control r:id="rId30" w:name="DefaultOcxName13" w:shapeid="_x0000_i1130"/>
              </w:object>
            </w:r>
          </w:p>
        </w:tc>
        <w:tc>
          <w:tcPr>
            <w:tcW w:w="0" w:type="auto"/>
            <w:tcMar>
              <w:top w:w="0" w:type="dxa"/>
              <w:left w:w="75" w:type="dxa"/>
              <w:bottom w:w="0" w:type="dxa"/>
              <w:right w:w="75" w:type="dxa"/>
            </w:tcMar>
            <w:vAlign w:val="center"/>
            <w:hideMark/>
          </w:tcPr>
          <w:p w14:paraId="1A57F7F5" w14:textId="7B11BB06" w:rsidR="005E7EBC" w:rsidRPr="006F3EC0" w:rsidRDefault="005E7EBC" w:rsidP="009D6B56">
            <w:pPr>
              <w:spacing w:line="240" w:lineRule="auto"/>
              <w:jc w:val="both"/>
              <w:rPr>
                <w:rFonts w:ascii="PT Sans" w:eastAsia="Times New Roman" w:hAnsi="PT Sans"/>
                <w:sz w:val="24"/>
                <w:szCs w:val="24"/>
                <w:lang w:eastAsia="de-DE"/>
              </w:rPr>
            </w:pPr>
            <w:r w:rsidRPr="006F3EC0">
              <w:rPr>
                <w:rFonts w:ascii="PT Sans" w:eastAsia="Times New Roman" w:hAnsi="PT Sans"/>
                <w:sz w:val="24"/>
                <w:szCs w:val="24"/>
                <w:lang w:eastAsia="de-DE"/>
              </w:rPr>
              <w:t>Sonstiges (Benennung notwendig!): </w:t>
            </w:r>
            <w:r w:rsidRPr="006F3EC0">
              <w:rPr>
                <w:rFonts w:ascii="PT Sans" w:eastAsia="Times New Roman" w:hAnsi="PT Sans"/>
                <w:sz w:val="24"/>
                <w:szCs w:val="24"/>
              </w:rPr>
              <w:object w:dxaOrig="225" w:dyaOrig="225" w14:anchorId="0D25BA96">
                <v:shape id="_x0000_i1133" type="#_x0000_t75" style="width:1in;height:18pt" o:ole="">
                  <v:imagedata r:id="rId31" o:title=""/>
                </v:shape>
                <w:control r:id="rId32" w:name="DefaultOcxName14" w:shapeid="_x0000_i1133"/>
              </w:object>
            </w:r>
          </w:p>
        </w:tc>
      </w:tr>
    </w:tbl>
    <w:p w14:paraId="47ED7A67" w14:textId="566BFFD9" w:rsidR="00DA7B1F" w:rsidRPr="006F3EC0" w:rsidRDefault="00DA7B1F" w:rsidP="009D6B56">
      <w:pPr>
        <w:pStyle w:val="vorlage"/>
        <w:shd w:val="clear" w:color="auto" w:fill="FFFFFF"/>
        <w:spacing w:before="0" w:beforeAutospacing="0" w:after="300" w:afterAutospacing="0" w:line="360" w:lineRule="atLeast"/>
        <w:jc w:val="both"/>
        <w:rPr>
          <w:rFonts w:ascii="PT Sans" w:hAnsi="PT Sans"/>
          <w:b/>
          <w:bCs/>
          <w:szCs w:val="24"/>
          <w:u w:val="single"/>
        </w:rPr>
      </w:pPr>
      <w:r w:rsidRPr="006F3EC0">
        <w:rPr>
          <w:rFonts w:ascii="PT Sans" w:hAnsi="PT Sans"/>
          <w:b/>
          <w:bCs/>
          <w:szCs w:val="24"/>
          <w:u w:val="single"/>
        </w:rPr>
        <w:lastRenderedPageBreak/>
        <w:t>Bildung und Ausbildung</w:t>
      </w:r>
    </w:p>
    <w:p w14:paraId="3D1696FF" w14:textId="0FF565F2" w:rsidR="005E7EBC" w:rsidRPr="006F3EC0" w:rsidRDefault="005E7EBC" w:rsidP="009D6B56">
      <w:pPr>
        <w:pStyle w:val="vorlage"/>
        <w:shd w:val="clear" w:color="auto" w:fill="FFFFFF"/>
        <w:spacing w:before="0" w:beforeAutospacing="0" w:after="300" w:afterAutospacing="0" w:line="360" w:lineRule="atLeast"/>
        <w:jc w:val="both"/>
        <w:rPr>
          <w:rFonts w:ascii="PT Sans" w:hAnsi="PT Sans" w:cs="Arial"/>
          <w:b/>
          <w:bCs/>
          <w:color w:val="4E4E4E"/>
          <w:szCs w:val="24"/>
        </w:rPr>
      </w:pPr>
      <w:r w:rsidRPr="006F3EC0">
        <w:rPr>
          <w:rFonts w:ascii="PT Sans" w:hAnsi="PT Sans" w:cs="Arial"/>
          <w:b/>
          <w:bCs/>
          <w:color w:val="4E4E4E"/>
          <w:szCs w:val="24"/>
        </w:rPr>
        <w:t>Wo besteht in diesem Themenfeld aus Ihrer Sicht der größte Handlungsbedarf?</w:t>
      </w:r>
    </w:p>
    <w:p w14:paraId="7D11EAA9" w14:textId="1390CBE8" w:rsidR="00CD62E8" w:rsidRPr="006F3EC0" w:rsidRDefault="000F197F" w:rsidP="009D6B56">
      <w:pPr>
        <w:pStyle w:val="Listenabsatz"/>
        <w:numPr>
          <w:ilvl w:val="0"/>
          <w:numId w:val="3"/>
        </w:numPr>
        <w:autoSpaceDE w:val="0"/>
        <w:autoSpaceDN w:val="0"/>
        <w:adjustRightInd w:val="0"/>
        <w:spacing w:after="120" w:line="288" w:lineRule="auto"/>
        <w:ind w:left="0" w:firstLine="0"/>
        <w:jc w:val="both"/>
        <w:rPr>
          <w:rFonts w:ascii="PT Sans" w:hAnsi="PT Sans" w:cs="ArialMT"/>
          <w:sz w:val="24"/>
          <w:szCs w:val="24"/>
        </w:rPr>
      </w:pPr>
      <w:r>
        <w:rPr>
          <w:rFonts w:ascii="PT Sans" w:hAnsi="PT Sans" w:cs="ArialMT"/>
          <w:sz w:val="24"/>
          <w:szCs w:val="24"/>
        </w:rPr>
        <w:t xml:space="preserve"> </w:t>
      </w:r>
      <w:r w:rsidRPr="006F3EC0">
        <w:rPr>
          <w:rFonts w:ascii="PT Sans" w:hAnsi="PT Sans" w:cs="ArialMT"/>
          <w:sz w:val="24"/>
          <w:szCs w:val="24"/>
        </w:rPr>
        <w:t>Die Förderschulbesuchsquote in Nordrhein-Westfalen sinkt nur langsam und liegt noch immer über dem bundesweiten Durchschnitt.</w:t>
      </w:r>
      <w:r>
        <w:rPr>
          <w:rFonts w:ascii="PT Sans" w:hAnsi="PT Sans" w:cs="ArialMT"/>
          <w:sz w:val="24"/>
          <w:szCs w:val="24"/>
        </w:rPr>
        <w:t xml:space="preserve"> Steigende „Inklusionsquoten“ in den Regelschulen gehen ganz überwiegend auf Diagnosen sonderpädagogischen Förderbedarfs bei Regelschüler*innen zurück. Gymnasien sind von der Verpflichtung zur Inklusion weitestgehend freigestellt. </w:t>
      </w:r>
    </w:p>
    <w:p w14:paraId="4142CFF4" w14:textId="289F4D8D" w:rsidR="0030112D" w:rsidRPr="006F3EC0" w:rsidRDefault="009E37E6" w:rsidP="009D6B56">
      <w:pPr>
        <w:pStyle w:val="Listenabsatz"/>
        <w:numPr>
          <w:ilvl w:val="0"/>
          <w:numId w:val="3"/>
        </w:numPr>
        <w:autoSpaceDE w:val="0"/>
        <w:autoSpaceDN w:val="0"/>
        <w:adjustRightInd w:val="0"/>
        <w:spacing w:after="120" w:line="288" w:lineRule="auto"/>
        <w:ind w:left="0" w:firstLine="0"/>
        <w:jc w:val="both"/>
        <w:rPr>
          <w:rFonts w:ascii="PT Sans" w:hAnsi="PT Sans" w:cs="ArialMT"/>
          <w:sz w:val="24"/>
          <w:szCs w:val="24"/>
        </w:rPr>
      </w:pPr>
      <w:r>
        <w:rPr>
          <w:rFonts w:ascii="PT Sans" w:hAnsi="PT Sans" w:cs="ArialMT"/>
          <w:sz w:val="24"/>
          <w:szCs w:val="24"/>
        </w:rPr>
        <w:t xml:space="preserve">Das hierarchisch gegliederte Regelschulsystem ist nach wie vor selbst selektiv: Der Bildungserfolg hängt in hohem Maße vom sozialen Status und den Ressourcen des Elternhauses ab. </w:t>
      </w:r>
      <w:r w:rsidR="00AB10DF">
        <w:rPr>
          <w:rFonts w:ascii="PT Sans" w:hAnsi="PT Sans" w:cs="ArialMT"/>
          <w:sz w:val="24"/>
          <w:szCs w:val="24"/>
        </w:rPr>
        <w:t>Zudem ist d</w:t>
      </w:r>
      <w:r w:rsidR="0059759C">
        <w:rPr>
          <w:rFonts w:ascii="PT Sans" w:hAnsi="PT Sans" w:cs="ArialMT"/>
          <w:sz w:val="24"/>
          <w:szCs w:val="24"/>
        </w:rPr>
        <w:t xml:space="preserve">ie personelle und sächliche Ausstattung der Regelschulen sowie vielfach ihr baulicher Zustand nach wie vor unzureichend. Lernbedingungen, die Schüler*innen ohne Beeinträchtigung kaum zumutbar sind und eine bestmögliche individuelle Förderung erschweren, </w:t>
      </w:r>
      <w:r w:rsidR="00B41822">
        <w:rPr>
          <w:rFonts w:ascii="PT Sans" w:hAnsi="PT Sans" w:cs="ArialMT"/>
          <w:sz w:val="24"/>
          <w:szCs w:val="24"/>
        </w:rPr>
        <w:t xml:space="preserve">behindern </w:t>
      </w:r>
      <w:r w:rsidR="0059759C">
        <w:rPr>
          <w:rFonts w:ascii="PT Sans" w:hAnsi="PT Sans" w:cs="ArialMT"/>
          <w:sz w:val="24"/>
          <w:szCs w:val="24"/>
        </w:rPr>
        <w:t xml:space="preserve">zugleich den inklusiven Umbau des Systems. </w:t>
      </w:r>
      <w:r w:rsidR="00D37941">
        <w:rPr>
          <w:rFonts w:ascii="PT Sans" w:hAnsi="PT Sans" w:cs="ArialMT"/>
          <w:sz w:val="24"/>
          <w:szCs w:val="24"/>
        </w:rPr>
        <w:t xml:space="preserve">Die chronische Unterausstattung und mangelnde Leistungsfähigkeit des öffentlichen Bildungswesens befördert auch einen Trend zum Rückzug wohlhabender Eltern aus öffentlichen in private Bildungseinrichtungen, der mit einer inklusiven Orientierung unvereinbar ist. </w:t>
      </w:r>
    </w:p>
    <w:p w14:paraId="4C1BAC48" w14:textId="6B0B6A52" w:rsidR="00316EB1" w:rsidRPr="006F3EC0" w:rsidRDefault="00FB0E62" w:rsidP="009D6B56">
      <w:pPr>
        <w:pStyle w:val="Listenabsatz"/>
        <w:numPr>
          <w:ilvl w:val="0"/>
          <w:numId w:val="3"/>
        </w:numPr>
        <w:autoSpaceDE w:val="0"/>
        <w:autoSpaceDN w:val="0"/>
        <w:adjustRightInd w:val="0"/>
        <w:spacing w:after="120" w:line="288" w:lineRule="auto"/>
        <w:ind w:left="0" w:firstLine="0"/>
        <w:jc w:val="both"/>
        <w:rPr>
          <w:rFonts w:ascii="PT Sans" w:hAnsi="PT Sans" w:cs="ArialMT"/>
          <w:sz w:val="24"/>
          <w:szCs w:val="24"/>
        </w:rPr>
      </w:pPr>
      <w:r>
        <w:rPr>
          <w:rFonts w:ascii="PT Sans" w:hAnsi="PT Sans" w:cs="ArialMT"/>
          <w:sz w:val="24"/>
          <w:szCs w:val="24"/>
        </w:rPr>
        <w:t xml:space="preserve">Trotz der Verpflichtung der Arbeitgeber, im Rahmen ihrer Beschäftigungspflicht (§ 154 SGB IX) einen „angemessenen Anteil“ ihrer Ausbildungsplätze mit schwerbehinderten Menschen zu besetzen (§ 155 Abs. 2) </w:t>
      </w:r>
      <w:r w:rsidR="00AB10DF">
        <w:rPr>
          <w:rFonts w:ascii="PT Sans" w:hAnsi="PT Sans" w:cs="ArialMT"/>
          <w:sz w:val="24"/>
          <w:szCs w:val="24"/>
        </w:rPr>
        <w:t xml:space="preserve">haben </w:t>
      </w:r>
      <w:r>
        <w:rPr>
          <w:rFonts w:ascii="PT Sans" w:hAnsi="PT Sans" w:cs="ArialMT"/>
          <w:sz w:val="24"/>
          <w:szCs w:val="24"/>
        </w:rPr>
        <w:t>j</w:t>
      </w:r>
      <w:r w:rsidR="00B41822">
        <w:rPr>
          <w:rFonts w:ascii="PT Sans" w:hAnsi="PT Sans" w:cs="ArialMT"/>
          <w:sz w:val="24"/>
          <w:szCs w:val="24"/>
        </w:rPr>
        <w:t xml:space="preserve">unge Menschen mit Beeinträchtigung </w:t>
      </w:r>
      <w:r w:rsidR="00AB10DF">
        <w:rPr>
          <w:rFonts w:ascii="PT Sans" w:hAnsi="PT Sans" w:cs="ArialMT"/>
          <w:sz w:val="24"/>
          <w:szCs w:val="24"/>
        </w:rPr>
        <w:t xml:space="preserve">zu selten Zugang zu </w:t>
      </w:r>
      <w:r w:rsidR="00B41822">
        <w:rPr>
          <w:rFonts w:ascii="PT Sans" w:hAnsi="PT Sans" w:cs="ArialMT"/>
          <w:sz w:val="24"/>
          <w:szCs w:val="24"/>
        </w:rPr>
        <w:t xml:space="preserve">regulären Ausbildungsplätzen. </w:t>
      </w:r>
    </w:p>
    <w:p w14:paraId="7BA65B0E" w14:textId="77777777" w:rsidR="005E7EBC" w:rsidRPr="006F3EC0" w:rsidRDefault="005E7EBC" w:rsidP="009D6B56">
      <w:pPr>
        <w:pStyle w:val="vorlage"/>
        <w:shd w:val="clear" w:color="auto" w:fill="FFFFFF"/>
        <w:spacing w:before="0" w:beforeAutospacing="0" w:after="300" w:afterAutospacing="0" w:line="360" w:lineRule="atLeast"/>
        <w:jc w:val="both"/>
        <w:rPr>
          <w:rFonts w:ascii="PT Sans" w:hAnsi="PT Sans" w:cs="Arial"/>
          <w:b/>
          <w:bCs/>
          <w:color w:val="4E4E4E"/>
          <w:szCs w:val="24"/>
        </w:rPr>
      </w:pPr>
      <w:r w:rsidRPr="006F3EC0">
        <w:rPr>
          <w:rFonts w:ascii="PT Sans" w:hAnsi="PT Sans" w:cs="Arial"/>
          <w:b/>
          <w:bCs/>
          <w:color w:val="4E4E4E"/>
          <w:szCs w:val="24"/>
        </w:rPr>
        <w:t>Was wären Ihre darauf bezogenen Maßnahmen-Vorschläge für den neuen Aktionsplan Nordrhein-Westfalen?</w:t>
      </w:r>
    </w:p>
    <w:p w14:paraId="2E6B6D02" w14:textId="77777777" w:rsidR="00F9102A" w:rsidRDefault="00FE6B33" w:rsidP="009D6B56">
      <w:pPr>
        <w:pStyle w:val="Listenabsatz"/>
        <w:numPr>
          <w:ilvl w:val="0"/>
          <w:numId w:val="39"/>
        </w:numPr>
        <w:autoSpaceDE w:val="0"/>
        <w:autoSpaceDN w:val="0"/>
        <w:adjustRightInd w:val="0"/>
        <w:spacing w:after="120" w:line="288" w:lineRule="auto"/>
        <w:ind w:left="0" w:firstLine="0"/>
        <w:jc w:val="both"/>
        <w:rPr>
          <w:rFonts w:ascii="PT Sans" w:hAnsi="PT Sans" w:cs="Arial"/>
          <w:sz w:val="24"/>
          <w:szCs w:val="24"/>
        </w:rPr>
      </w:pPr>
      <w:r w:rsidRPr="00F9102A">
        <w:rPr>
          <w:rFonts w:ascii="PT Sans" w:hAnsi="PT Sans" w:cs="Arial"/>
          <w:sz w:val="24"/>
          <w:szCs w:val="24"/>
        </w:rPr>
        <w:t xml:space="preserve">Ein </w:t>
      </w:r>
      <w:r w:rsidR="00CD62E8" w:rsidRPr="00F9102A">
        <w:rPr>
          <w:rFonts w:ascii="PT Sans" w:hAnsi="PT Sans" w:cs="Arial"/>
          <w:sz w:val="24"/>
          <w:szCs w:val="24"/>
        </w:rPr>
        <w:t xml:space="preserve">„Aktionsplan inklusive Bildung“ </w:t>
      </w:r>
      <w:r w:rsidRPr="00F9102A">
        <w:rPr>
          <w:rFonts w:ascii="PT Sans" w:hAnsi="PT Sans" w:cs="Arial"/>
          <w:sz w:val="24"/>
          <w:szCs w:val="24"/>
        </w:rPr>
        <w:t>muss sich zum Ziel des inklusiven Schul</w:t>
      </w:r>
      <w:r w:rsidRPr="00F9102A">
        <w:rPr>
          <w:rFonts w:ascii="PT Sans" w:hAnsi="PT Sans" w:cs="Arial"/>
          <w:i/>
          <w:sz w:val="24"/>
          <w:szCs w:val="24"/>
        </w:rPr>
        <w:t>systems</w:t>
      </w:r>
      <w:r w:rsidRPr="00F9102A">
        <w:rPr>
          <w:rFonts w:ascii="PT Sans" w:hAnsi="PT Sans" w:cs="Arial"/>
          <w:sz w:val="24"/>
          <w:szCs w:val="24"/>
        </w:rPr>
        <w:t xml:space="preserve"> (nicht nur einzelner Schulen oder Schulformen) bekennen </w:t>
      </w:r>
      <w:r w:rsidR="00CD62E8" w:rsidRPr="00F9102A">
        <w:rPr>
          <w:rFonts w:ascii="PT Sans" w:hAnsi="PT Sans" w:cs="Arial"/>
          <w:sz w:val="24"/>
          <w:szCs w:val="24"/>
        </w:rPr>
        <w:t>und systematische</w:t>
      </w:r>
      <w:r w:rsidRPr="00F9102A">
        <w:rPr>
          <w:rFonts w:ascii="PT Sans" w:hAnsi="PT Sans" w:cs="Arial"/>
          <w:sz w:val="24"/>
          <w:szCs w:val="24"/>
        </w:rPr>
        <w:t>, evaluierbare</w:t>
      </w:r>
      <w:r w:rsidR="00CD62E8" w:rsidRPr="00F9102A">
        <w:rPr>
          <w:rFonts w:ascii="PT Sans" w:hAnsi="PT Sans" w:cs="Arial"/>
          <w:sz w:val="24"/>
          <w:szCs w:val="24"/>
        </w:rPr>
        <w:t xml:space="preserve"> Schritte </w:t>
      </w:r>
      <w:r w:rsidRPr="00F9102A">
        <w:rPr>
          <w:rFonts w:ascii="PT Sans" w:hAnsi="PT Sans" w:cs="Arial"/>
          <w:sz w:val="24"/>
          <w:szCs w:val="24"/>
        </w:rPr>
        <w:t xml:space="preserve">dorthin </w:t>
      </w:r>
      <w:r w:rsidR="00A44343" w:rsidRPr="00F9102A">
        <w:rPr>
          <w:rFonts w:ascii="PT Sans" w:hAnsi="PT Sans" w:cs="Arial"/>
          <w:sz w:val="24"/>
          <w:szCs w:val="24"/>
        </w:rPr>
        <w:t xml:space="preserve">aufzeigen. </w:t>
      </w:r>
      <w:r w:rsidR="00C262F1" w:rsidRPr="00F9102A">
        <w:rPr>
          <w:rFonts w:ascii="PT Sans" w:hAnsi="PT Sans" w:cs="Arial"/>
          <w:sz w:val="24"/>
          <w:szCs w:val="24"/>
        </w:rPr>
        <w:t>D</w:t>
      </w:r>
      <w:r w:rsidR="00CD62E8" w:rsidRPr="00F9102A">
        <w:rPr>
          <w:rFonts w:ascii="PT Sans" w:hAnsi="PT Sans" w:cs="Arial"/>
          <w:sz w:val="24"/>
          <w:szCs w:val="24"/>
        </w:rPr>
        <w:t>ie</w:t>
      </w:r>
      <w:r w:rsidR="00C262F1" w:rsidRPr="00F9102A">
        <w:rPr>
          <w:rFonts w:ascii="PT Sans" w:hAnsi="PT Sans" w:cs="Arial"/>
          <w:sz w:val="24"/>
          <w:szCs w:val="24"/>
        </w:rPr>
        <w:t xml:space="preserve">ser Aktionsplan muss </w:t>
      </w:r>
      <w:r w:rsidR="00CD62E8" w:rsidRPr="00F9102A">
        <w:rPr>
          <w:rFonts w:ascii="PT Sans" w:hAnsi="PT Sans" w:cs="Arial"/>
          <w:sz w:val="24"/>
          <w:szCs w:val="24"/>
        </w:rPr>
        <w:t>mit entsprechenden finanziellen Mitteln und zeitlichen Umsetzungshorizonten unterlegt s</w:t>
      </w:r>
      <w:r w:rsidR="00C262F1" w:rsidRPr="00F9102A">
        <w:rPr>
          <w:rFonts w:ascii="PT Sans" w:hAnsi="PT Sans" w:cs="Arial"/>
          <w:sz w:val="24"/>
          <w:szCs w:val="24"/>
        </w:rPr>
        <w:t>ein</w:t>
      </w:r>
      <w:r w:rsidR="00CD62E8" w:rsidRPr="00F9102A">
        <w:rPr>
          <w:rFonts w:ascii="PT Sans" w:hAnsi="PT Sans" w:cs="Arial"/>
          <w:sz w:val="24"/>
          <w:szCs w:val="24"/>
        </w:rPr>
        <w:t>.</w:t>
      </w:r>
      <w:r w:rsidR="00C262F1" w:rsidRPr="00F9102A">
        <w:rPr>
          <w:rFonts w:ascii="PT Sans" w:hAnsi="PT Sans" w:cs="Arial"/>
          <w:sz w:val="24"/>
          <w:szCs w:val="24"/>
        </w:rPr>
        <w:t xml:space="preserve"> </w:t>
      </w:r>
      <w:r w:rsidR="00A44343" w:rsidRPr="00F9102A">
        <w:rPr>
          <w:rFonts w:ascii="PT Sans" w:hAnsi="PT Sans" w:cs="Arial"/>
          <w:sz w:val="24"/>
          <w:szCs w:val="24"/>
        </w:rPr>
        <w:t xml:space="preserve">Um das Regelsystem zu befähigen, den individuellen Bedarfen und Bedürfnissen der Schüler*innen mit besonderen Förderbedarfen gerecht zu werden (einschließlich erforderlicher therapeutischer und pflegerischer Leistungen), müssen auch die bislang im Förderschulsystem gebundenen </w:t>
      </w:r>
      <w:r w:rsidR="00EA689A" w:rsidRPr="00F9102A">
        <w:rPr>
          <w:rFonts w:ascii="PT Sans" w:hAnsi="PT Sans" w:cs="Arial"/>
          <w:sz w:val="24"/>
          <w:szCs w:val="24"/>
        </w:rPr>
        <w:t xml:space="preserve">Ressourcen </w:t>
      </w:r>
      <w:r w:rsidR="00A44343" w:rsidRPr="00F9102A">
        <w:rPr>
          <w:rFonts w:ascii="PT Sans" w:hAnsi="PT Sans" w:cs="Arial"/>
          <w:sz w:val="24"/>
          <w:szCs w:val="24"/>
        </w:rPr>
        <w:t xml:space="preserve">sukzessive in das Regelsystem übergeleitet werden. </w:t>
      </w:r>
    </w:p>
    <w:p w14:paraId="05C9124A" w14:textId="77777777" w:rsidR="00F9102A" w:rsidRDefault="00EA689A" w:rsidP="009D6B56">
      <w:pPr>
        <w:pStyle w:val="Listenabsatz"/>
        <w:numPr>
          <w:ilvl w:val="0"/>
          <w:numId w:val="39"/>
        </w:numPr>
        <w:autoSpaceDE w:val="0"/>
        <w:autoSpaceDN w:val="0"/>
        <w:adjustRightInd w:val="0"/>
        <w:spacing w:after="120" w:line="288" w:lineRule="auto"/>
        <w:ind w:left="0" w:firstLine="0"/>
        <w:jc w:val="both"/>
        <w:rPr>
          <w:rFonts w:ascii="PT Sans" w:hAnsi="PT Sans" w:cs="Arial"/>
          <w:sz w:val="24"/>
          <w:szCs w:val="24"/>
        </w:rPr>
      </w:pPr>
      <w:r w:rsidRPr="00F9102A">
        <w:rPr>
          <w:rFonts w:ascii="PT Sans" w:hAnsi="PT Sans" w:cs="Arial"/>
          <w:sz w:val="24"/>
          <w:szCs w:val="24"/>
        </w:rPr>
        <w:t xml:space="preserve">Zugleich muss die soziale Selektivität des Regelschulsystems systematisch abgebaut werden, insbesondere durch Verzicht auf die frühe „prognostische“ Verteilung der Schüler*innen auf unterschiedliche Schulformen. </w:t>
      </w:r>
      <w:r w:rsidR="00516DC9" w:rsidRPr="00F9102A">
        <w:rPr>
          <w:rFonts w:ascii="PT Sans" w:hAnsi="PT Sans" w:cs="Arial"/>
          <w:sz w:val="24"/>
          <w:szCs w:val="24"/>
        </w:rPr>
        <w:t xml:space="preserve">Die systemische Fiktion, dass alle in gleicher Zeit das Gleiche lernen, muss zugunsten individueller Förderung und Binnendifferenzierung zurückgedrängt werden. Die hierfür erforderlichen personellen und sächlichen Ressourcen sind sukzessive bereitzustellen. </w:t>
      </w:r>
      <w:r w:rsidR="00E12463" w:rsidRPr="00F9102A">
        <w:rPr>
          <w:rFonts w:ascii="PT Sans" w:hAnsi="PT Sans" w:cs="Arial"/>
          <w:sz w:val="24"/>
          <w:szCs w:val="24"/>
        </w:rPr>
        <w:t xml:space="preserve">Nach Auffassung des SoVD NRW </w:t>
      </w:r>
      <w:r w:rsidR="00B41822" w:rsidRPr="00F9102A">
        <w:rPr>
          <w:rFonts w:ascii="PT Sans" w:hAnsi="PT Sans" w:cs="Arial"/>
          <w:sz w:val="24"/>
          <w:szCs w:val="24"/>
        </w:rPr>
        <w:t xml:space="preserve">läuft all </w:t>
      </w:r>
      <w:r w:rsidR="00E12463" w:rsidRPr="00F9102A">
        <w:rPr>
          <w:rFonts w:ascii="PT Sans" w:hAnsi="PT Sans" w:cs="Arial"/>
          <w:sz w:val="24"/>
          <w:szCs w:val="24"/>
        </w:rPr>
        <w:t xml:space="preserve">dies auf „Eine Schule für alle“ hinaus. </w:t>
      </w:r>
      <w:r w:rsidR="00516DC9" w:rsidRPr="00F9102A">
        <w:rPr>
          <w:rFonts w:ascii="PT Sans" w:hAnsi="PT Sans" w:cs="Arial"/>
          <w:sz w:val="24"/>
          <w:szCs w:val="24"/>
        </w:rPr>
        <w:t xml:space="preserve">Im Zusammenwirken mit den </w:t>
      </w:r>
      <w:r w:rsidR="001C6A38" w:rsidRPr="00F9102A">
        <w:rPr>
          <w:rFonts w:ascii="PT Sans" w:hAnsi="PT Sans" w:cs="Arial"/>
          <w:sz w:val="24"/>
          <w:szCs w:val="24"/>
        </w:rPr>
        <w:t>k</w:t>
      </w:r>
      <w:r w:rsidR="00516DC9" w:rsidRPr="00F9102A">
        <w:rPr>
          <w:rFonts w:ascii="PT Sans" w:hAnsi="PT Sans" w:cs="Arial"/>
          <w:sz w:val="24"/>
          <w:szCs w:val="24"/>
        </w:rPr>
        <w:t>ommun</w:t>
      </w:r>
      <w:r w:rsidR="001C6A38" w:rsidRPr="00F9102A">
        <w:rPr>
          <w:rFonts w:ascii="PT Sans" w:hAnsi="PT Sans" w:cs="Arial"/>
          <w:sz w:val="24"/>
          <w:szCs w:val="24"/>
        </w:rPr>
        <w:t>ale</w:t>
      </w:r>
      <w:r w:rsidR="00516DC9" w:rsidRPr="00F9102A">
        <w:rPr>
          <w:rFonts w:ascii="PT Sans" w:hAnsi="PT Sans" w:cs="Arial"/>
          <w:sz w:val="24"/>
          <w:szCs w:val="24"/>
        </w:rPr>
        <w:t xml:space="preserve">n </w:t>
      </w:r>
      <w:r w:rsidR="001C6A38" w:rsidRPr="00F9102A">
        <w:rPr>
          <w:rFonts w:ascii="PT Sans" w:hAnsi="PT Sans" w:cs="Arial"/>
          <w:sz w:val="24"/>
          <w:szCs w:val="24"/>
        </w:rPr>
        <w:t xml:space="preserve">Leistungsträgern muss der Zugang zu bedarfsgerechter, qualifizierter Schulassistenz </w:t>
      </w:r>
      <w:r w:rsidR="0059759C" w:rsidRPr="00F9102A">
        <w:rPr>
          <w:rFonts w:ascii="PT Sans" w:hAnsi="PT Sans" w:cs="Arial"/>
          <w:sz w:val="24"/>
          <w:szCs w:val="24"/>
        </w:rPr>
        <w:t xml:space="preserve">erleichtert werden. Zudem </w:t>
      </w:r>
      <w:r w:rsidR="00C262F1" w:rsidRPr="00F9102A">
        <w:rPr>
          <w:rFonts w:ascii="PT Sans" w:hAnsi="PT Sans" w:cs="Arial"/>
          <w:sz w:val="24"/>
          <w:szCs w:val="24"/>
        </w:rPr>
        <w:t xml:space="preserve">muss </w:t>
      </w:r>
      <w:r w:rsidR="00316EB1" w:rsidRPr="00F9102A">
        <w:rPr>
          <w:rFonts w:ascii="PT Sans" w:hAnsi="PT Sans" w:cs="Arial"/>
          <w:sz w:val="24"/>
          <w:szCs w:val="24"/>
        </w:rPr>
        <w:t xml:space="preserve">ein umfassender Barriereabbau </w:t>
      </w:r>
      <w:r w:rsidR="00E12463" w:rsidRPr="00F9102A">
        <w:rPr>
          <w:rFonts w:ascii="PT Sans" w:hAnsi="PT Sans" w:cs="Arial"/>
          <w:sz w:val="24"/>
          <w:szCs w:val="24"/>
        </w:rPr>
        <w:t xml:space="preserve">bei </w:t>
      </w:r>
      <w:r w:rsidR="00316EB1" w:rsidRPr="00F9102A">
        <w:rPr>
          <w:rFonts w:ascii="PT Sans" w:hAnsi="PT Sans" w:cs="Arial"/>
          <w:sz w:val="24"/>
          <w:szCs w:val="24"/>
        </w:rPr>
        <w:t>Schulgebäuden</w:t>
      </w:r>
      <w:r w:rsidR="00C46645" w:rsidRPr="00F9102A">
        <w:rPr>
          <w:rFonts w:ascii="PT Sans" w:hAnsi="PT Sans" w:cs="Arial"/>
          <w:sz w:val="24"/>
          <w:szCs w:val="24"/>
        </w:rPr>
        <w:t xml:space="preserve"> </w:t>
      </w:r>
      <w:r w:rsidR="00E12463" w:rsidRPr="00F9102A">
        <w:rPr>
          <w:rFonts w:ascii="PT Sans" w:hAnsi="PT Sans" w:cs="Arial"/>
          <w:sz w:val="24"/>
          <w:szCs w:val="24"/>
        </w:rPr>
        <w:t xml:space="preserve">in Angriff genommen werden, der nicht von der Finanzkraft der einzelnen Kommune abhängen darf. </w:t>
      </w:r>
    </w:p>
    <w:p w14:paraId="71C90A24" w14:textId="6C2E7350" w:rsidR="00B41822" w:rsidRPr="00F9102A" w:rsidRDefault="00FB0E62" w:rsidP="009D6B56">
      <w:pPr>
        <w:pStyle w:val="Listenabsatz"/>
        <w:numPr>
          <w:ilvl w:val="0"/>
          <w:numId w:val="39"/>
        </w:numPr>
        <w:autoSpaceDE w:val="0"/>
        <w:autoSpaceDN w:val="0"/>
        <w:adjustRightInd w:val="0"/>
        <w:spacing w:after="120" w:line="288" w:lineRule="auto"/>
        <w:ind w:left="0" w:firstLine="0"/>
        <w:jc w:val="both"/>
        <w:rPr>
          <w:rFonts w:ascii="PT Sans" w:hAnsi="PT Sans" w:cs="Arial"/>
          <w:sz w:val="24"/>
          <w:szCs w:val="24"/>
        </w:rPr>
      </w:pPr>
      <w:r w:rsidRPr="00F9102A">
        <w:rPr>
          <w:rFonts w:ascii="PT Sans" w:hAnsi="PT Sans" w:cs="Arial"/>
          <w:sz w:val="24"/>
          <w:szCs w:val="24"/>
        </w:rPr>
        <w:t>Das Land muss darauf hinwirken, dass öffentliche wie private Arbeitgeber ihrer gesetzlichen Verpflichtung zur Ausbildung schwerbehinderter Menschen nachkommen</w:t>
      </w:r>
      <w:r w:rsidR="00AB10DF" w:rsidRPr="00F9102A">
        <w:rPr>
          <w:rFonts w:ascii="PT Sans" w:hAnsi="PT Sans" w:cs="Arial"/>
          <w:sz w:val="24"/>
          <w:szCs w:val="24"/>
        </w:rPr>
        <w:t xml:space="preserve"> (vgl. auch Hinweise zu „Arbeit und materielle Lebenssituation</w:t>
      </w:r>
      <w:r w:rsidR="00F9102A">
        <w:rPr>
          <w:rFonts w:ascii="PT Sans" w:hAnsi="PT Sans" w:cs="Arial"/>
          <w:sz w:val="24"/>
          <w:szCs w:val="24"/>
        </w:rPr>
        <w:t>“).</w:t>
      </w:r>
      <w:r w:rsidRPr="00F9102A">
        <w:rPr>
          <w:rFonts w:ascii="PT Sans" w:hAnsi="PT Sans" w:cs="Arial"/>
          <w:sz w:val="24"/>
          <w:szCs w:val="24"/>
        </w:rPr>
        <w:t xml:space="preserve"> </w:t>
      </w:r>
      <w:r w:rsidR="00752216" w:rsidRPr="00F9102A">
        <w:rPr>
          <w:rFonts w:ascii="PT Sans" w:hAnsi="PT Sans" w:cs="Arial"/>
          <w:sz w:val="24"/>
          <w:szCs w:val="24"/>
        </w:rPr>
        <w:t xml:space="preserve">Dazu muss greifbarer werden, was unter dem „angemessenen Anteil“ (§ 155 Abs. 2 SGB IX) mindestens zu verstehen ist. </w:t>
      </w:r>
      <w:r w:rsidR="008535F3" w:rsidRPr="00F9102A">
        <w:rPr>
          <w:rFonts w:ascii="PT Sans" w:hAnsi="PT Sans" w:cs="Arial"/>
          <w:sz w:val="24"/>
          <w:szCs w:val="24"/>
        </w:rPr>
        <w:t xml:space="preserve">Entsprechende Ausbildungsplatzangebote müssen unter Hinweis auf die verfügbaren Unterstützungsinstrumente so kommuniziert werden, dass sie die Zielgruppen erreichen. </w:t>
      </w:r>
    </w:p>
    <w:p w14:paraId="25404C84" w14:textId="2969D724" w:rsidR="0062763A" w:rsidRDefault="0062763A" w:rsidP="009D6B56">
      <w:pPr>
        <w:autoSpaceDE w:val="0"/>
        <w:autoSpaceDN w:val="0"/>
        <w:adjustRightInd w:val="0"/>
        <w:spacing w:after="120" w:line="288" w:lineRule="auto"/>
        <w:jc w:val="both"/>
        <w:rPr>
          <w:rFonts w:ascii="PT Sans" w:hAnsi="PT Sans" w:cs="Arial"/>
          <w:color w:val="4E4E4E"/>
          <w:sz w:val="24"/>
          <w:szCs w:val="24"/>
          <w:shd w:val="clear" w:color="auto" w:fill="FFFFFF"/>
        </w:rPr>
      </w:pPr>
    </w:p>
    <w:p w14:paraId="38E56CA6" w14:textId="2EC41E2C" w:rsidR="005E7EBC" w:rsidRPr="009D6B56" w:rsidRDefault="005E7EBC" w:rsidP="009D6B56">
      <w:pPr>
        <w:autoSpaceDE w:val="0"/>
        <w:autoSpaceDN w:val="0"/>
        <w:adjustRightInd w:val="0"/>
        <w:spacing w:after="120" w:line="288" w:lineRule="auto"/>
        <w:jc w:val="both"/>
        <w:rPr>
          <w:rFonts w:ascii="PT Sans" w:hAnsi="PT Sans" w:cs="Arial"/>
          <w:sz w:val="24"/>
          <w:szCs w:val="24"/>
          <w:shd w:val="clear" w:color="auto" w:fill="FFFFFF"/>
        </w:rPr>
      </w:pPr>
      <w:r w:rsidRPr="009D6B56">
        <w:rPr>
          <w:rFonts w:ascii="PT Sans" w:hAnsi="PT Sans" w:cs="Arial"/>
          <w:sz w:val="24"/>
          <w:szCs w:val="24"/>
          <w:shd w:val="clear" w:color="auto" w:fill="FFFFFF"/>
        </w:rPr>
        <w:t>Die Monitoring-Stelle zur Umsetzung der UN-Behindertenrechtskonvention des Deutschen Instituts für Menschenrechte verweist darauf, dass vulnerable Gruppen besonders in den Blick genommen werden sollen. Dazu können aus Sicht des Instituts „Menschen mit Mehrfachbehinderungen, Migrantinnen und Migranten sowie Geflüchtete mit Behinderungen, Menschen mit Behinderungen in Einrichtungen, wohnungslose Menschen mit Behinderungen und Menschen mit Behinderungen in Armut gehören".</w:t>
      </w:r>
    </w:p>
    <w:p w14:paraId="581AF606" w14:textId="6AB8FB1C" w:rsidR="005E7EBC" w:rsidRPr="006F3EC0" w:rsidRDefault="005E7EBC" w:rsidP="009D6B56">
      <w:pPr>
        <w:pStyle w:val="vorlage"/>
        <w:shd w:val="clear" w:color="auto" w:fill="FFFFFF"/>
        <w:spacing w:before="0" w:beforeAutospacing="0" w:after="300" w:afterAutospacing="0" w:line="360" w:lineRule="atLeast"/>
        <w:jc w:val="both"/>
        <w:rPr>
          <w:rFonts w:ascii="PT Sans" w:hAnsi="PT Sans" w:cs="Arial"/>
          <w:b/>
          <w:bCs/>
          <w:color w:val="4E4E4E"/>
          <w:szCs w:val="24"/>
        </w:rPr>
      </w:pPr>
      <w:r w:rsidRPr="006F3EC0">
        <w:rPr>
          <w:rFonts w:ascii="PT Sans" w:hAnsi="PT Sans" w:cs="Arial"/>
          <w:b/>
          <w:bCs/>
          <w:color w:val="4E4E4E"/>
          <w:szCs w:val="24"/>
        </w:rPr>
        <w:t>Wo besteht in diesem Themenfeld aus Ihrer Sicht der größte Handlungsbedarf?</w:t>
      </w:r>
    </w:p>
    <w:p w14:paraId="55864414" w14:textId="48A03856" w:rsidR="008B5098" w:rsidRPr="008B70F9" w:rsidRDefault="00FC2D35" w:rsidP="009D6B56">
      <w:pPr>
        <w:pStyle w:val="vorlage"/>
        <w:numPr>
          <w:ilvl w:val="0"/>
          <w:numId w:val="28"/>
        </w:numPr>
        <w:shd w:val="clear" w:color="auto" w:fill="FFFFFF"/>
        <w:spacing w:before="0" w:beforeAutospacing="0" w:after="300" w:afterAutospacing="0" w:line="360" w:lineRule="atLeast"/>
        <w:ind w:left="0" w:firstLine="0"/>
        <w:jc w:val="both"/>
        <w:rPr>
          <w:rFonts w:ascii="PT Sans" w:hAnsi="PT Sans" w:cs="Arial"/>
          <w:b/>
          <w:bCs/>
          <w:color w:val="4E4E4E"/>
          <w:szCs w:val="24"/>
        </w:rPr>
      </w:pPr>
      <w:r>
        <w:rPr>
          <w:rFonts w:ascii="PT Sans" w:hAnsi="PT Sans" w:cs="Arial"/>
          <w:szCs w:val="24"/>
        </w:rPr>
        <w:t xml:space="preserve">Alle genannten vulnerablen Gruppen sind in hohem Maße von Armut oder Niedrigeinkommen betroffen. Die Nutzung von </w:t>
      </w:r>
      <w:r w:rsidR="008B5098" w:rsidRPr="006F3EC0">
        <w:rPr>
          <w:rFonts w:ascii="PT Sans" w:hAnsi="PT Sans" w:cs="Arial"/>
          <w:szCs w:val="24"/>
        </w:rPr>
        <w:t>Bildung</w:t>
      </w:r>
      <w:r>
        <w:rPr>
          <w:rFonts w:ascii="PT Sans" w:hAnsi="PT Sans" w:cs="Arial"/>
          <w:szCs w:val="24"/>
        </w:rPr>
        <w:t xml:space="preserve">seinrichtungen und der </w:t>
      </w:r>
      <w:r w:rsidR="0059759C">
        <w:rPr>
          <w:rFonts w:ascii="PT Sans" w:hAnsi="PT Sans" w:cs="Arial"/>
          <w:szCs w:val="24"/>
        </w:rPr>
        <w:t xml:space="preserve">Bildungserfolg </w:t>
      </w:r>
      <w:r>
        <w:rPr>
          <w:rFonts w:ascii="PT Sans" w:hAnsi="PT Sans" w:cs="Arial"/>
          <w:szCs w:val="24"/>
        </w:rPr>
        <w:t xml:space="preserve">hängen immer noch vielfach </w:t>
      </w:r>
      <w:r w:rsidR="008B5098" w:rsidRPr="006F3EC0">
        <w:rPr>
          <w:rFonts w:ascii="PT Sans" w:hAnsi="PT Sans" w:cs="Arial"/>
          <w:szCs w:val="24"/>
        </w:rPr>
        <w:t>von den finanziellen Möglichkeiten der Familien ab.</w:t>
      </w:r>
      <w:r w:rsidR="0059759C">
        <w:rPr>
          <w:rFonts w:ascii="PT Sans" w:hAnsi="PT Sans" w:cs="Arial"/>
          <w:szCs w:val="24"/>
        </w:rPr>
        <w:t xml:space="preserve"> </w:t>
      </w:r>
    </w:p>
    <w:p w14:paraId="0096A318" w14:textId="066CC3C8" w:rsidR="004B2CDE" w:rsidRPr="008B70F9" w:rsidRDefault="004B2CDE" w:rsidP="009D6B56">
      <w:pPr>
        <w:pStyle w:val="Listenabsatz"/>
        <w:numPr>
          <w:ilvl w:val="0"/>
          <w:numId w:val="28"/>
        </w:numPr>
        <w:autoSpaceDE w:val="0"/>
        <w:autoSpaceDN w:val="0"/>
        <w:adjustRightInd w:val="0"/>
        <w:spacing w:after="120" w:line="288" w:lineRule="auto"/>
        <w:ind w:left="0" w:firstLine="0"/>
        <w:jc w:val="both"/>
        <w:rPr>
          <w:rFonts w:ascii="PT Sans" w:hAnsi="PT Sans" w:cs="Arial"/>
          <w:szCs w:val="24"/>
        </w:rPr>
      </w:pPr>
      <w:r w:rsidRPr="008B70F9">
        <w:rPr>
          <w:rFonts w:ascii="PT Sans" w:hAnsi="PT Sans" w:cs="Arial"/>
          <w:sz w:val="24"/>
          <w:szCs w:val="24"/>
        </w:rPr>
        <w:t>Geflüchtete</w:t>
      </w:r>
      <w:r>
        <w:rPr>
          <w:rFonts w:ascii="PT Sans" w:hAnsi="PT Sans" w:cs="Arial"/>
          <w:sz w:val="24"/>
          <w:szCs w:val="24"/>
        </w:rPr>
        <w:t xml:space="preserve"> Menschen</w:t>
      </w:r>
      <w:r w:rsidR="00785FA6">
        <w:rPr>
          <w:rFonts w:ascii="PT Sans" w:hAnsi="PT Sans" w:cs="Arial"/>
          <w:sz w:val="24"/>
          <w:szCs w:val="24"/>
        </w:rPr>
        <w:t>, die nur Leistungen nach dem AsylbLG erhalten,</w:t>
      </w:r>
      <w:r>
        <w:rPr>
          <w:rFonts w:ascii="PT Sans" w:hAnsi="PT Sans" w:cs="Arial"/>
          <w:sz w:val="24"/>
          <w:szCs w:val="24"/>
        </w:rPr>
        <w:t xml:space="preserve"> sind von der Eingliederungshilfe ausgeschlossen, und für bestimmte Gruppen von Migrant*innen können nur Ermessensleistungen im Einzelfall erbracht werden (§ 100 </w:t>
      </w:r>
      <w:r w:rsidR="00DB3577">
        <w:rPr>
          <w:rFonts w:ascii="PT Sans" w:hAnsi="PT Sans" w:cs="Arial"/>
          <w:sz w:val="24"/>
          <w:szCs w:val="24"/>
        </w:rPr>
        <w:t xml:space="preserve">Abs. 1, 2 </w:t>
      </w:r>
      <w:r>
        <w:rPr>
          <w:rFonts w:ascii="PT Sans" w:hAnsi="PT Sans" w:cs="Arial"/>
          <w:sz w:val="24"/>
          <w:szCs w:val="24"/>
        </w:rPr>
        <w:t xml:space="preserve">SGB IX). </w:t>
      </w:r>
      <w:r w:rsidR="00785FA6">
        <w:rPr>
          <w:rFonts w:ascii="PT Sans" w:hAnsi="PT Sans" w:cs="Arial"/>
          <w:sz w:val="24"/>
          <w:szCs w:val="24"/>
        </w:rPr>
        <w:t xml:space="preserve">Dies betrifft auch die Leistungen zur Teilhabe an Bildung und Ausbildung. </w:t>
      </w:r>
    </w:p>
    <w:p w14:paraId="3F50278F" w14:textId="2DBFF1B3" w:rsidR="005E7EBC" w:rsidRPr="006F3EC0" w:rsidRDefault="005E7EBC" w:rsidP="009D6B56">
      <w:pPr>
        <w:pStyle w:val="vorlage"/>
        <w:shd w:val="clear" w:color="auto" w:fill="FFFFFF"/>
        <w:spacing w:before="0" w:beforeAutospacing="0" w:after="300" w:afterAutospacing="0" w:line="360" w:lineRule="atLeast"/>
        <w:jc w:val="both"/>
        <w:rPr>
          <w:rFonts w:ascii="PT Sans" w:hAnsi="PT Sans" w:cs="Arial"/>
          <w:b/>
          <w:bCs/>
          <w:color w:val="4E4E4E"/>
          <w:szCs w:val="24"/>
        </w:rPr>
      </w:pPr>
      <w:r w:rsidRPr="006F3EC0">
        <w:rPr>
          <w:rFonts w:ascii="PT Sans" w:hAnsi="PT Sans" w:cs="Arial"/>
          <w:b/>
          <w:bCs/>
          <w:color w:val="4E4E4E"/>
          <w:szCs w:val="24"/>
        </w:rPr>
        <w:t>Was wären Ihre darauf bezogenen Maßnahmen-Vorschläge für den neuen Aktionsplan Nordrhein-Westfalen?</w:t>
      </w:r>
    </w:p>
    <w:p w14:paraId="4AF7945F" w14:textId="14F190E2" w:rsidR="008B5098" w:rsidRDefault="008B5098" w:rsidP="009D6B56">
      <w:pPr>
        <w:pStyle w:val="LBTextmitEinzug"/>
        <w:numPr>
          <w:ilvl w:val="0"/>
          <w:numId w:val="40"/>
        </w:numPr>
        <w:tabs>
          <w:tab w:val="clear" w:pos="397"/>
          <w:tab w:val="left" w:pos="0"/>
        </w:tabs>
        <w:spacing w:after="120" w:line="269" w:lineRule="auto"/>
        <w:ind w:left="0" w:firstLine="0"/>
        <w:rPr>
          <w:rFonts w:ascii="PT Sans" w:hAnsi="PT Sans" w:cs="Arial"/>
          <w:sz w:val="24"/>
          <w:szCs w:val="24"/>
        </w:rPr>
      </w:pPr>
      <w:r w:rsidRPr="006F3EC0">
        <w:rPr>
          <w:rFonts w:ascii="PT Sans" w:hAnsi="PT Sans" w:cs="Arial"/>
          <w:sz w:val="24"/>
          <w:szCs w:val="24"/>
        </w:rPr>
        <w:t xml:space="preserve">Die Lernmittelfreiheit muss umfassend und konsequent umgesetzt werden, nicht zuletzt angesichts eines zunehmenden Einsatzes digitaler Geräte. Klassenfahrten müssen öffentlich finanziert und für die Eltern beitragsfrei werden. </w:t>
      </w:r>
      <w:r w:rsidR="007E6100">
        <w:rPr>
          <w:rFonts w:ascii="PT Sans" w:hAnsi="PT Sans" w:cs="Arial"/>
          <w:sz w:val="24"/>
          <w:szCs w:val="24"/>
        </w:rPr>
        <w:t xml:space="preserve">Die Leistungsfähigkeit der Schulen ist </w:t>
      </w:r>
      <w:r w:rsidR="00DB3577">
        <w:rPr>
          <w:rFonts w:ascii="PT Sans" w:hAnsi="PT Sans" w:cs="Arial"/>
          <w:sz w:val="24"/>
          <w:szCs w:val="24"/>
        </w:rPr>
        <w:t xml:space="preserve">so zu verbessern, dass privat zu finanzierende Nachhilfe entbehrlich wird. </w:t>
      </w:r>
      <w:r w:rsidRPr="006F3EC0" w:rsidDel="00216696">
        <w:rPr>
          <w:rFonts w:ascii="PT Sans" w:hAnsi="PT Sans" w:cs="Arial"/>
          <w:sz w:val="24"/>
          <w:szCs w:val="24"/>
        </w:rPr>
        <w:t xml:space="preserve">Die </w:t>
      </w:r>
      <w:r w:rsidRPr="008B70F9" w:rsidDel="00216696">
        <w:rPr>
          <w:rFonts w:ascii="PT Sans" w:hAnsi="PT Sans" w:cs="Arial"/>
          <w:color w:val="auto"/>
          <w:sz w:val="24"/>
          <w:szCs w:val="24"/>
        </w:rPr>
        <w:t xml:space="preserve">Gebührenfreiheit des Studiums </w:t>
      </w:r>
      <w:r w:rsidRPr="006F3EC0" w:rsidDel="00216696">
        <w:rPr>
          <w:rFonts w:ascii="PT Sans" w:hAnsi="PT Sans" w:cs="Arial"/>
          <w:sz w:val="24"/>
          <w:szCs w:val="24"/>
        </w:rPr>
        <w:t xml:space="preserve">muss umfassend erhalten bleiben. Auch andere nachschulische (Aus-)Bildungsgänge </w:t>
      </w:r>
      <w:r w:rsidR="007E6100" w:rsidRPr="006F3EC0" w:rsidDel="00216696">
        <w:rPr>
          <w:rFonts w:ascii="PT Sans" w:hAnsi="PT Sans" w:cs="Arial"/>
          <w:sz w:val="24"/>
          <w:szCs w:val="24"/>
        </w:rPr>
        <w:t xml:space="preserve">müssen </w:t>
      </w:r>
      <w:r w:rsidRPr="006F3EC0" w:rsidDel="00216696">
        <w:rPr>
          <w:rFonts w:ascii="PT Sans" w:hAnsi="PT Sans" w:cs="Arial"/>
          <w:sz w:val="24"/>
          <w:szCs w:val="24"/>
        </w:rPr>
        <w:t xml:space="preserve">gebührenfrei zugänglich sein. </w:t>
      </w:r>
    </w:p>
    <w:p w14:paraId="04E71E9D" w14:textId="428CF623" w:rsidR="007E6100" w:rsidRPr="006F3EC0" w:rsidDel="00216696" w:rsidRDefault="007E6100" w:rsidP="009D6B56">
      <w:pPr>
        <w:pStyle w:val="LBTextmitEinzug"/>
        <w:numPr>
          <w:ilvl w:val="0"/>
          <w:numId w:val="40"/>
        </w:numPr>
        <w:tabs>
          <w:tab w:val="clear" w:pos="397"/>
          <w:tab w:val="left" w:pos="0"/>
        </w:tabs>
        <w:spacing w:after="120" w:line="269" w:lineRule="auto"/>
        <w:ind w:left="0" w:firstLine="0"/>
        <w:rPr>
          <w:rFonts w:ascii="PT Sans" w:hAnsi="PT Sans" w:cs="Arial"/>
          <w:sz w:val="24"/>
          <w:szCs w:val="24"/>
        </w:rPr>
      </w:pPr>
      <w:r>
        <w:rPr>
          <w:rFonts w:ascii="PT Sans" w:hAnsi="PT Sans" w:cs="Arial"/>
          <w:sz w:val="24"/>
          <w:szCs w:val="24"/>
        </w:rPr>
        <w:t xml:space="preserve">So lange der Leistungsausschluss </w:t>
      </w:r>
      <w:r w:rsidR="00DB3577">
        <w:rPr>
          <w:rFonts w:ascii="PT Sans" w:hAnsi="PT Sans" w:cs="Arial"/>
          <w:sz w:val="24"/>
          <w:szCs w:val="24"/>
        </w:rPr>
        <w:t xml:space="preserve">für Geflüchtete und </w:t>
      </w:r>
      <w:r>
        <w:rPr>
          <w:rFonts w:ascii="PT Sans" w:hAnsi="PT Sans" w:cs="Arial"/>
          <w:sz w:val="24"/>
          <w:szCs w:val="24"/>
        </w:rPr>
        <w:t xml:space="preserve">die Einschränkungen </w:t>
      </w:r>
      <w:r w:rsidR="00DB3577">
        <w:rPr>
          <w:rFonts w:ascii="PT Sans" w:hAnsi="PT Sans" w:cs="Arial"/>
          <w:sz w:val="24"/>
          <w:szCs w:val="24"/>
        </w:rPr>
        <w:t xml:space="preserve">für </w:t>
      </w:r>
      <w:r>
        <w:rPr>
          <w:rFonts w:ascii="PT Sans" w:hAnsi="PT Sans" w:cs="Arial"/>
          <w:sz w:val="24"/>
          <w:szCs w:val="24"/>
        </w:rPr>
        <w:t xml:space="preserve">Migrant*innen im SGB IX fortbestehen, </w:t>
      </w:r>
      <w:r w:rsidR="00DB3577">
        <w:rPr>
          <w:rFonts w:ascii="PT Sans" w:hAnsi="PT Sans" w:cs="Arial"/>
          <w:sz w:val="24"/>
          <w:szCs w:val="24"/>
        </w:rPr>
        <w:t xml:space="preserve">sollte das Land kompensatorisch analoge Leistungen fördern. </w:t>
      </w:r>
    </w:p>
    <w:p w14:paraId="29D99DA3" w14:textId="77777777" w:rsidR="00DA7B1F" w:rsidRPr="006F3EC0" w:rsidRDefault="00DA7B1F" w:rsidP="009D6B56">
      <w:pPr>
        <w:autoSpaceDE w:val="0"/>
        <w:autoSpaceDN w:val="0"/>
        <w:adjustRightInd w:val="0"/>
        <w:spacing w:after="120" w:line="288" w:lineRule="auto"/>
        <w:jc w:val="both"/>
        <w:rPr>
          <w:rFonts w:ascii="PT Sans" w:hAnsi="PT Sans" w:cs="Arial-BoldMT"/>
          <w:b/>
          <w:bCs/>
          <w:sz w:val="24"/>
          <w:szCs w:val="24"/>
          <w:u w:val="single"/>
        </w:rPr>
      </w:pPr>
      <w:r w:rsidRPr="006F3EC0">
        <w:rPr>
          <w:rFonts w:ascii="PT Sans" w:hAnsi="PT Sans" w:cs="Arial-BoldMT"/>
          <w:b/>
          <w:bCs/>
          <w:sz w:val="24"/>
          <w:szCs w:val="24"/>
          <w:u w:val="single"/>
        </w:rPr>
        <w:t>Arbeit und materielle Lebenssituation:</w:t>
      </w:r>
    </w:p>
    <w:p w14:paraId="62A6E59D" w14:textId="77777777" w:rsidR="00675B80" w:rsidRPr="006F3EC0" w:rsidRDefault="00675B80" w:rsidP="009D6B56">
      <w:pPr>
        <w:pStyle w:val="vorlage"/>
        <w:shd w:val="clear" w:color="auto" w:fill="FFFFFF"/>
        <w:spacing w:before="0" w:beforeAutospacing="0" w:after="300" w:afterAutospacing="0" w:line="360" w:lineRule="atLeast"/>
        <w:jc w:val="both"/>
        <w:rPr>
          <w:rFonts w:ascii="PT Sans" w:hAnsi="PT Sans" w:cs="Arial"/>
          <w:b/>
          <w:bCs/>
          <w:color w:val="4E4E4E"/>
          <w:szCs w:val="24"/>
        </w:rPr>
      </w:pPr>
      <w:r w:rsidRPr="006F3EC0">
        <w:rPr>
          <w:rFonts w:ascii="PT Sans" w:hAnsi="PT Sans" w:cs="Arial"/>
          <w:b/>
          <w:bCs/>
          <w:color w:val="4E4E4E"/>
          <w:szCs w:val="24"/>
        </w:rPr>
        <w:t>Wo besteht in diesem Themenfeld aus Ihrer Sicht der größte Handlungsbedarf?</w:t>
      </w:r>
    </w:p>
    <w:p w14:paraId="2CE4AF68" w14:textId="2643ABEB" w:rsidR="00675B80" w:rsidRPr="006F3EC0" w:rsidRDefault="00675B80" w:rsidP="009D6B56">
      <w:pPr>
        <w:pStyle w:val="Listenabsatz"/>
        <w:numPr>
          <w:ilvl w:val="0"/>
          <w:numId w:val="5"/>
        </w:numPr>
        <w:autoSpaceDE w:val="0"/>
        <w:autoSpaceDN w:val="0"/>
        <w:adjustRightInd w:val="0"/>
        <w:spacing w:after="120" w:line="288" w:lineRule="auto"/>
        <w:ind w:left="0" w:firstLine="0"/>
        <w:jc w:val="both"/>
        <w:rPr>
          <w:rFonts w:ascii="PT Sans" w:hAnsi="PT Sans" w:cs="Times New Roman"/>
          <w:sz w:val="24"/>
          <w:szCs w:val="24"/>
        </w:rPr>
      </w:pPr>
      <w:r w:rsidRPr="006F3EC0">
        <w:rPr>
          <w:rFonts w:ascii="PT Sans" w:hAnsi="PT Sans" w:cs="ArialMT"/>
          <w:sz w:val="24"/>
          <w:szCs w:val="24"/>
        </w:rPr>
        <w:t>S</w:t>
      </w:r>
      <w:r w:rsidRPr="006F3EC0">
        <w:rPr>
          <w:rFonts w:ascii="PT Sans" w:hAnsi="PT Sans"/>
          <w:sz w:val="24"/>
          <w:szCs w:val="24"/>
        </w:rPr>
        <w:t>chwerbehinderte Menschen in NRW sind nach wie vor überproportional von Arbeitslosigkeit betroffen. D</w:t>
      </w:r>
      <w:r w:rsidRPr="006F3EC0">
        <w:rPr>
          <w:rFonts w:ascii="PT Sans" w:hAnsi="PT Sans" w:cs="ArialMT"/>
          <w:sz w:val="24"/>
          <w:szCs w:val="24"/>
        </w:rPr>
        <w:t xml:space="preserve">ie Zahl der schwerbehinderten Arbeitslosen ist in NRW langjährig angestiegen, darunter insbesondere die Zahl der Langzeitarbeitslosen, bei denen die durchschnittliche Dauer ihrer Arbeitslosigkeit ebenfalls stieg. </w:t>
      </w:r>
      <w:r w:rsidR="00900FB0">
        <w:rPr>
          <w:rFonts w:ascii="PT Sans" w:hAnsi="PT Sans" w:cs="ArialMT"/>
          <w:sz w:val="24"/>
          <w:szCs w:val="24"/>
        </w:rPr>
        <w:t xml:space="preserve">Zugleich liegt die Zahl der unbesetzten (fehlbesetzten) Pflichtplätze (§ SGB IX) seit Jahrzehnten deutlich über der Zahl der schwerbehinderten Arbeitslosen. </w:t>
      </w:r>
      <w:r w:rsidR="00A24BBF">
        <w:rPr>
          <w:rFonts w:ascii="PT Sans" w:hAnsi="PT Sans" w:cs="ArialMT"/>
          <w:sz w:val="24"/>
          <w:szCs w:val="24"/>
        </w:rPr>
        <w:t xml:space="preserve">Die positiven Wirkungen der bundesweiten Kampagne „50.000 neue Jobs für Schwerbehinderte“ um die Jahrtausendwende, die mit dauerhaften Erleichterungen für Arbeitgeber im novellierten Schwerbehindertenrecht verbunden war, haben sich längst als Strohfeuer erwiesen. Die Beschäftigungsquoten öffentlicher und privater Arbeitgeber </w:t>
      </w:r>
      <w:r w:rsidR="000252A1">
        <w:rPr>
          <w:rFonts w:ascii="PT Sans" w:hAnsi="PT Sans" w:cs="ArialMT"/>
          <w:sz w:val="24"/>
          <w:szCs w:val="24"/>
        </w:rPr>
        <w:t xml:space="preserve">zeigen </w:t>
      </w:r>
      <w:r w:rsidR="00A24BBF">
        <w:rPr>
          <w:rFonts w:ascii="PT Sans" w:hAnsi="PT Sans" w:cs="ArialMT"/>
          <w:sz w:val="24"/>
          <w:szCs w:val="24"/>
        </w:rPr>
        <w:t xml:space="preserve">stets, dass vor allem private Arbeitgeber ihrer Beschäftigungspflicht nicht oder nicht ausreichend nachkommen. </w:t>
      </w:r>
      <w:r w:rsidR="00AC7A07">
        <w:rPr>
          <w:rFonts w:ascii="PT Sans" w:hAnsi="PT Sans" w:cs="ArialMT"/>
          <w:sz w:val="24"/>
          <w:szCs w:val="24"/>
        </w:rPr>
        <w:t xml:space="preserve">Obwohl die Nichtbeschäftigung </w:t>
      </w:r>
      <w:r w:rsidR="00A24BBF">
        <w:rPr>
          <w:rFonts w:ascii="PT Sans" w:hAnsi="PT Sans" w:cs="ArialMT"/>
          <w:sz w:val="24"/>
          <w:szCs w:val="24"/>
        </w:rPr>
        <w:t xml:space="preserve">Betroffener eine bußgeldbewehrte Ordnungswidrigkeit darstellt (§ 238 SGB IX), ist uns nicht bekannt, dass jemals von dieser Vorschrift Gebrauch gemacht wurde. </w:t>
      </w:r>
      <w:r w:rsidR="00900FB0">
        <w:rPr>
          <w:rFonts w:ascii="PT Sans" w:hAnsi="PT Sans" w:cs="ArialMT"/>
          <w:sz w:val="24"/>
          <w:szCs w:val="24"/>
        </w:rPr>
        <w:t xml:space="preserve">Die Entwicklungen dokumentieren das </w:t>
      </w:r>
      <w:r w:rsidR="00900FB0" w:rsidRPr="006F3EC0">
        <w:rPr>
          <w:rFonts w:ascii="PT Sans" w:hAnsi="PT Sans" w:cs="ArialMT"/>
          <w:sz w:val="24"/>
          <w:szCs w:val="24"/>
        </w:rPr>
        <w:t xml:space="preserve">Scheitern von Politiken, die einseitig auf förderpolitische Anreize, Best practice-Beispiele und Einsichtsfähigkeit </w:t>
      </w:r>
      <w:r w:rsidR="00A24BBF">
        <w:rPr>
          <w:rFonts w:ascii="PT Sans" w:hAnsi="PT Sans" w:cs="ArialMT"/>
          <w:sz w:val="24"/>
          <w:szCs w:val="24"/>
        </w:rPr>
        <w:t xml:space="preserve">von </w:t>
      </w:r>
      <w:r w:rsidR="00900FB0" w:rsidRPr="006F3EC0">
        <w:rPr>
          <w:rFonts w:ascii="PT Sans" w:hAnsi="PT Sans" w:cs="ArialMT"/>
          <w:sz w:val="24"/>
          <w:szCs w:val="24"/>
        </w:rPr>
        <w:t>Arbeitgeber</w:t>
      </w:r>
      <w:r w:rsidR="00A24BBF">
        <w:rPr>
          <w:rFonts w:ascii="PT Sans" w:hAnsi="PT Sans" w:cs="ArialMT"/>
          <w:sz w:val="24"/>
          <w:szCs w:val="24"/>
        </w:rPr>
        <w:t>n</w:t>
      </w:r>
      <w:r w:rsidR="00900FB0" w:rsidRPr="006F3EC0">
        <w:rPr>
          <w:rFonts w:ascii="PT Sans" w:hAnsi="PT Sans" w:cs="ArialMT"/>
          <w:sz w:val="24"/>
          <w:szCs w:val="24"/>
        </w:rPr>
        <w:t xml:space="preserve"> setzen.</w:t>
      </w:r>
      <w:r w:rsidR="00900FB0">
        <w:rPr>
          <w:rFonts w:ascii="PT Sans" w:hAnsi="PT Sans" w:cs="ArialMT"/>
          <w:sz w:val="24"/>
          <w:szCs w:val="24"/>
        </w:rPr>
        <w:t xml:space="preserve"> </w:t>
      </w:r>
    </w:p>
    <w:p w14:paraId="05F4200C" w14:textId="3982C30F" w:rsidR="00675B80" w:rsidRDefault="00675B80" w:rsidP="009D6B56">
      <w:pPr>
        <w:pStyle w:val="Listenabsatz"/>
        <w:numPr>
          <w:ilvl w:val="0"/>
          <w:numId w:val="5"/>
        </w:numPr>
        <w:autoSpaceDE w:val="0"/>
        <w:autoSpaceDN w:val="0"/>
        <w:adjustRightInd w:val="0"/>
        <w:spacing w:after="120" w:line="288" w:lineRule="auto"/>
        <w:ind w:left="0" w:firstLine="0"/>
        <w:jc w:val="both"/>
        <w:rPr>
          <w:rFonts w:ascii="PT Sans" w:hAnsi="PT Sans"/>
          <w:sz w:val="24"/>
          <w:szCs w:val="24"/>
        </w:rPr>
      </w:pPr>
      <w:r w:rsidRPr="00AC7A07">
        <w:rPr>
          <w:rFonts w:ascii="PT Sans" w:hAnsi="PT Sans" w:cs="ArialMT"/>
          <w:sz w:val="24"/>
          <w:szCs w:val="24"/>
        </w:rPr>
        <w:t xml:space="preserve">In den </w:t>
      </w:r>
      <w:r w:rsidRPr="00AC7A07">
        <w:rPr>
          <w:rFonts w:ascii="PT Sans" w:hAnsi="PT Sans"/>
          <w:sz w:val="24"/>
          <w:szCs w:val="24"/>
        </w:rPr>
        <w:t>Jobcentern</w:t>
      </w:r>
      <w:r w:rsidR="00AC7A07">
        <w:rPr>
          <w:rFonts w:ascii="PT Sans" w:hAnsi="PT Sans"/>
          <w:sz w:val="24"/>
          <w:szCs w:val="24"/>
        </w:rPr>
        <w:t>, die immer noch für deutlich mehr als Hälfte der schwerbehinderten Arbeitslosen zuständig sind,</w:t>
      </w:r>
      <w:r w:rsidRPr="00AC7A07">
        <w:rPr>
          <w:rFonts w:ascii="PT Sans" w:hAnsi="PT Sans"/>
          <w:sz w:val="24"/>
          <w:szCs w:val="24"/>
        </w:rPr>
        <w:t xml:space="preserve"> bestehen gravierende Defizite bei der Beratung, Förderung</w:t>
      </w:r>
      <w:r w:rsidR="00AC7A07">
        <w:rPr>
          <w:rFonts w:ascii="PT Sans" w:hAnsi="PT Sans"/>
          <w:sz w:val="24"/>
          <w:szCs w:val="24"/>
        </w:rPr>
        <w:t>, beruflichen Rehabilitation</w:t>
      </w:r>
      <w:r w:rsidRPr="00AC7A07">
        <w:rPr>
          <w:rFonts w:ascii="PT Sans" w:hAnsi="PT Sans"/>
          <w:sz w:val="24"/>
          <w:szCs w:val="24"/>
        </w:rPr>
        <w:t xml:space="preserve"> und Vermittlung behinderter und schwerbehinderter Menschen. </w:t>
      </w:r>
      <w:r w:rsidR="00A24BBF">
        <w:rPr>
          <w:rFonts w:ascii="PT Sans" w:hAnsi="PT Sans"/>
          <w:sz w:val="24"/>
          <w:szCs w:val="24"/>
        </w:rPr>
        <w:t>Als ursächlich gelten hier vor allem zwei Faktoren: das Fehlen von qualifizierten Reha/SB-Teams in den Jobcentern, wie sie bei den Arbeitsagenturen gesetzlich vorgeschrieben</w:t>
      </w:r>
      <w:r w:rsidR="003E5E3D">
        <w:rPr>
          <w:rFonts w:ascii="PT Sans" w:hAnsi="PT Sans"/>
          <w:sz w:val="24"/>
          <w:szCs w:val="24"/>
        </w:rPr>
        <w:t>,</w:t>
      </w:r>
      <w:r w:rsidR="00A24BBF">
        <w:rPr>
          <w:rFonts w:ascii="PT Sans" w:hAnsi="PT Sans"/>
          <w:sz w:val="24"/>
          <w:szCs w:val="24"/>
        </w:rPr>
        <w:t xml:space="preserve"> </w:t>
      </w:r>
      <w:r w:rsidR="003E5E3D">
        <w:rPr>
          <w:rFonts w:ascii="PT Sans" w:hAnsi="PT Sans"/>
          <w:sz w:val="24"/>
          <w:szCs w:val="24"/>
        </w:rPr>
        <w:t xml:space="preserve">sowie </w:t>
      </w:r>
      <w:r w:rsidR="00A24BBF">
        <w:rPr>
          <w:rFonts w:ascii="PT Sans" w:hAnsi="PT Sans"/>
          <w:sz w:val="24"/>
          <w:szCs w:val="24"/>
        </w:rPr>
        <w:t>der Zielkonflikt zwischen dem SGB II (Vorrang rascher Vermittlung in irgendeinen Job) und den Rehabilitations- und Teilhabezielen des SGB IX (</w:t>
      </w:r>
      <w:r w:rsidR="00396727">
        <w:rPr>
          <w:rFonts w:ascii="PT Sans" w:hAnsi="PT Sans"/>
          <w:sz w:val="24"/>
          <w:szCs w:val="24"/>
        </w:rPr>
        <w:t>dauerhafte Erwerbsteilhabe entsprechend Neigungen und Fähigkeiten</w:t>
      </w:r>
      <w:r w:rsidR="00A24BBF">
        <w:rPr>
          <w:rFonts w:ascii="PT Sans" w:hAnsi="PT Sans"/>
          <w:sz w:val="24"/>
          <w:szCs w:val="24"/>
        </w:rPr>
        <w:t xml:space="preserve">). </w:t>
      </w:r>
      <w:r w:rsidR="006A0F02">
        <w:rPr>
          <w:rFonts w:ascii="PT Sans" w:hAnsi="PT Sans"/>
          <w:sz w:val="24"/>
          <w:szCs w:val="24"/>
        </w:rPr>
        <w:t xml:space="preserve">Die </w:t>
      </w:r>
      <w:r w:rsidR="00396727">
        <w:rPr>
          <w:rFonts w:ascii="PT Sans" w:hAnsi="PT Sans"/>
          <w:sz w:val="24"/>
          <w:szCs w:val="24"/>
        </w:rPr>
        <w:t xml:space="preserve">wenig </w:t>
      </w:r>
      <w:r w:rsidR="001122AA">
        <w:rPr>
          <w:rFonts w:ascii="PT Sans" w:hAnsi="PT Sans"/>
          <w:sz w:val="24"/>
          <w:szCs w:val="24"/>
        </w:rPr>
        <w:t xml:space="preserve">verbindliche </w:t>
      </w:r>
      <w:r w:rsidR="006A0F02">
        <w:rPr>
          <w:rFonts w:ascii="PT Sans" w:hAnsi="PT Sans"/>
          <w:sz w:val="24"/>
          <w:szCs w:val="24"/>
        </w:rPr>
        <w:t>„Rahmenvereinbarung zur Verbesserung der beruflichen Integration</w:t>
      </w:r>
      <w:r w:rsidR="001122AA">
        <w:rPr>
          <w:rFonts w:ascii="PT Sans" w:hAnsi="PT Sans"/>
          <w:sz w:val="24"/>
          <w:szCs w:val="24"/>
        </w:rPr>
        <w:t xml:space="preserve"> von Arbeitssuchenden mit Behinderungen bzw. gesundheitlichen Einschränkungen (</w:t>
      </w:r>
      <w:r w:rsidR="006A0F02">
        <w:rPr>
          <w:rFonts w:ascii="PT Sans" w:hAnsi="PT Sans"/>
          <w:sz w:val="24"/>
          <w:szCs w:val="24"/>
        </w:rPr>
        <w:t>…</w:t>
      </w:r>
      <w:r w:rsidR="001122AA">
        <w:rPr>
          <w:rFonts w:ascii="PT Sans" w:hAnsi="PT Sans"/>
          <w:sz w:val="24"/>
          <w:szCs w:val="24"/>
        </w:rPr>
        <w:t>) in der Grundsicherung für Arbeitslose</w:t>
      </w:r>
      <w:r w:rsidR="006A0F02">
        <w:rPr>
          <w:rFonts w:ascii="PT Sans" w:hAnsi="PT Sans"/>
          <w:sz w:val="24"/>
          <w:szCs w:val="24"/>
        </w:rPr>
        <w:t xml:space="preserve">“ </w:t>
      </w:r>
      <w:r w:rsidR="000D444A">
        <w:rPr>
          <w:rFonts w:ascii="PT Sans" w:hAnsi="PT Sans"/>
          <w:sz w:val="24"/>
          <w:szCs w:val="24"/>
        </w:rPr>
        <w:t xml:space="preserve">vom Februar 2018 </w:t>
      </w:r>
      <w:r w:rsidR="006A0F02">
        <w:rPr>
          <w:rFonts w:ascii="PT Sans" w:hAnsi="PT Sans"/>
          <w:sz w:val="24"/>
          <w:szCs w:val="24"/>
        </w:rPr>
        <w:t>(</w:t>
      </w:r>
      <w:r w:rsidR="000D444A">
        <w:rPr>
          <w:rFonts w:ascii="PT Sans" w:hAnsi="PT Sans"/>
          <w:sz w:val="24"/>
          <w:szCs w:val="24"/>
        </w:rPr>
        <w:t>MAGS, Regionaldirektion der BA, Kommunale Spitzenverbände)</w:t>
      </w:r>
      <w:r w:rsidR="001122AA">
        <w:rPr>
          <w:rFonts w:ascii="PT Sans" w:hAnsi="PT Sans"/>
          <w:sz w:val="24"/>
          <w:szCs w:val="24"/>
        </w:rPr>
        <w:t xml:space="preserve"> lässt hier keine hinreichenden Verbesserungen erwarten. </w:t>
      </w:r>
    </w:p>
    <w:p w14:paraId="38993F1A" w14:textId="6E15D369" w:rsidR="003E5E3D" w:rsidRDefault="003E5E3D" w:rsidP="009D6B56">
      <w:pPr>
        <w:pStyle w:val="Listenabsatz"/>
        <w:numPr>
          <w:ilvl w:val="0"/>
          <w:numId w:val="5"/>
        </w:numPr>
        <w:autoSpaceDE w:val="0"/>
        <w:autoSpaceDN w:val="0"/>
        <w:adjustRightInd w:val="0"/>
        <w:spacing w:after="120" w:line="288" w:lineRule="auto"/>
        <w:ind w:left="0" w:firstLine="0"/>
        <w:jc w:val="both"/>
        <w:rPr>
          <w:rFonts w:ascii="PT Sans" w:hAnsi="PT Sans"/>
          <w:sz w:val="24"/>
          <w:szCs w:val="24"/>
        </w:rPr>
      </w:pPr>
      <w:r>
        <w:rPr>
          <w:rFonts w:ascii="PT Sans" w:hAnsi="PT Sans"/>
          <w:sz w:val="24"/>
          <w:szCs w:val="24"/>
        </w:rPr>
        <w:t>Nicht barrierefreie Arbeitsstätten sind oft ein Grund dafür, dass der Arbeitgeber die Einstellung eines ersten auf Barrierefreiheit angewiesenen Menschen vermeide</w:t>
      </w:r>
      <w:r w:rsidR="00DC0869">
        <w:rPr>
          <w:rFonts w:ascii="PT Sans" w:hAnsi="PT Sans"/>
          <w:sz w:val="24"/>
          <w:szCs w:val="24"/>
        </w:rPr>
        <w:t xml:space="preserve">t, um dem Aufwand der barrierefreien Umgestaltung zu entgehen. Von der in der Arbeitsstättenverordnung eröffneten Möglichkeit, im Bauordnungsrecht verbindliche Vorgaben zur barrierefreien Gestaltung bei Neu- und Umbau von Arbeitsstätten vorzusehen, hat die Landesregierung bislang keinen Gebrauch gemacht. </w:t>
      </w:r>
    </w:p>
    <w:p w14:paraId="565C429A" w14:textId="1977D817" w:rsidR="008A13AD" w:rsidRDefault="008A13AD" w:rsidP="008A13AD">
      <w:pPr>
        <w:autoSpaceDE w:val="0"/>
        <w:autoSpaceDN w:val="0"/>
        <w:adjustRightInd w:val="0"/>
        <w:spacing w:after="120" w:line="288" w:lineRule="auto"/>
        <w:jc w:val="both"/>
        <w:rPr>
          <w:rFonts w:ascii="PT Sans" w:hAnsi="PT Sans"/>
          <w:sz w:val="24"/>
          <w:szCs w:val="24"/>
        </w:rPr>
      </w:pPr>
    </w:p>
    <w:p w14:paraId="25A9B596" w14:textId="77777777" w:rsidR="008A13AD" w:rsidRPr="008A13AD" w:rsidRDefault="008A13AD" w:rsidP="008A13AD">
      <w:pPr>
        <w:autoSpaceDE w:val="0"/>
        <w:autoSpaceDN w:val="0"/>
        <w:adjustRightInd w:val="0"/>
        <w:spacing w:after="120" w:line="288" w:lineRule="auto"/>
        <w:jc w:val="both"/>
        <w:rPr>
          <w:rFonts w:ascii="PT Sans" w:hAnsi="PT Sans"/>
          <w:sz w:val="24"/>
          <w:szCs w:val="24"/>
        </w:rPr>
      </w:pPr>
    </w:p>
    <w:p w14:paraId="16DD8735" w14:textId="77777777" w:rsidR="00675B80" w:rsidRPr="006F3EC0" w:rsidRDefault="00675B80" w:rsidP="009D6B56">
      <w:pPr>
        <w:pStyle w:val="vorlage"/>
        <w:shd w:val="clear" w:color="auto" w:fill="FFFFFF"/>
        <w:spacing w:before="0" w:beforeAutospacing="0" w:after="300" w:afterAutospacing="0" w:line="360" w:lineRule="atLeast"/>
        <w:jc w:val="both"/>
        <w:rPr>
          <w:rFonts w:ascii="PT Sans" w:hAnsi="PT Sans" w:cs="Arial"/>
          <w:b/>
          <w:bCs/>
          <w:color w:val="4E4E4E"/>
          <w:szCs w:val="24"/>
        </w:rPr>
      </w:pPr>
      <w:r w:rsidRPr="006F3EC0">
        <w:rPr>
          <w:rFonts w:ascii="PT Sans" w:hAnsi="PT Sans" w:cs="Arial"/>
          <w:b/>
          <w:bCs/>
          <w:color w:val="4E4E4E"/>
          <w:szCs w:val="24"/>
        </w:rPr>
        <w:t>Was wären Ihre darauf bezogenen Maßnahmen-Vorschläge für den neuen Aktionsplan Nordrhein-Westfalen?</w:t>
      </w:r>
    </w:p>
    <w:p w14:paraId="5B010BC4" w14:textId="77777777" w:rsidR="00F9102A" w:rsidRPr="00F9102A" w:rsidRDefault="00DC0869" w:rsidP="009D6B56">
      <w:pPr>
        <w:pStyle w:val="Listenabsatz"/>
        <w:numPr>
          <w:ilvl w:val="0"/>
          <w:numId w:val="41"/>
        </w:numPr>
        <w:autoSpaceDE w:val="0"/>
        <w:autoSpaceDN w:val="0"/>
        <w:adjustRightInd w:val="0"/>
        <w:spacing w:after="120" w:line="288" w:lineRule="auto"/>
        <w:ind w:left="0" w:firstLine="0"/>
        <w:jc w:val="both"/>
        <w:rPr>
          <w:rFonts w:ascii="PT Sans" w:hAnsi="PT Sans"/>
          <w:sz w:val="24"/>
          <w:szCs w:val="24"/>
        </w:rPr>
      </w:pPr>
      <w:r w:rsidRPr="00F9102A">
        <w:rPr>
          <w:rFonts w:ascii="PT Sans" w:hAnsi="PT Sans" w:cs="Times New Roman"/>
          <w:sz w:val="24"/>
          <w:szCs w:val="24"/>
        </w:rPr>
        <w:t xml:space="preserve">Die Landesregierung </w:t>
      </w:r>
      <w:r w:rsidR="00F10ED7" w:rsidRPr="00F9102A">
        <w:rPr>
          <w:rFonts w:ascii="PT Sans" w:hAnsi="PT Sans" w:cs="Times New Roman"/>
          <w:sz w:val="24"/>
          <w:szCs w:val="24"/>
        </w:rPr>
        <w:t xml:space="preserve">sollte </w:t>
      </w:r>
      <w:r w:rsidRPr="00F9102A">
        <w:rPr>
          <w:rFonts w:ascii="PT Sans" w:hAnsi="PT Sans" w:cs="Times New Roman"/>
          <w:sz w:val="24"/>
          <w:szCs w:val="24"/>
        </w:rPr>
        <w:t>unter Ausschöpfung ihrer Möglichkeiten (</w:t>
      </w:r>
      <w:r w:rsidR="009C16E0" w:rsidRPr="00F9102A">
        <w:rPr>
          <w:rFonts w:ascii="PT Sans" w:hAnsi="PT Sans" w:cs="Times New Roman"/>
          <w:sz w:val="24"/>
          <w:szCs w:val="24"/>
        </w:rPr>
        <w:t xml:space="preserve">auch </w:t>
      </w:r>
      <w:r w:rsidR="000252A1" w:rsidRPr="00F9102A">
        <w:rPr>
          <w:rFonts w:ascii="PT Sans" w:hAnsi="PT Sans" w:cs="Times New Roman"/>
          <w:sz w:val="24"/>
          <w:szCs w:val="24"/>
        </w:rPr>
        <w:t xml:space="preserve">mittels </w:t>
      </w:r>
      <w:r w:rsidR="009C16E0" w:rsidRPr="00F9102A">
        <w:rPr>
          <w:rFonts w:ascii="PT Sans" w:hAnsi="PT Sans" w:cs="Times New Roman"/>
          <w:sz w:val="24"/>
          <w:szCs w:val="24"/>
        </w:rPr>
        <w:t>öffentlichkeitswirksame</w:t>
      </w:r>
      <w:r w:rsidR="000252A1" w:rsidRPr="00F9102A">
        <w:rPr>
          <w:rFonts w:ascii="PT Sans" w:hAnsi="PT Sans" w:cs="Times New Roman"/>
          <w:sz w:val="24"/>
          <w:szCs w:val="24"/>
        </w:rPr>
        <w:t>r</w:t>
      </w:r>
      <w:r w:rsidR="009C16E0" w:rsidRPr="00F9102A">
        <w:rPr>
          <w:rFonts w:ascii="PT Sans" w:hAnsi="PT Sans" w:cs="Times New Roman"/>
          <w:sz w:val="24"/>
          <w:szCs w:val="24"/>
        </w:rPr>
        <w:t xml:space="preserve"> Kampagnen) auf die Umsetzung </w:t>
      </w:r>
      <w:r w:rsidR="00F10ED7" w:rsidRPr="00F9102A">
        <w:rPr>
          <w:rFonts w:ascii="PT Sans" w:hAnsi="PT Sans" w:cs="Times New Roman"/>
          <w:sz w:val="24"/>
          <w:szCs w:val="24"/>
        </w:rPr>
        <w:t xml:space="preserve">des </w:t>
      </w:r>
      <w:r w:rsidR="009C16E0" w:rsidRPr="00F9102A">
        <w:rPr>
          <w:rFonts w:ascii="PT Sans" w:hAnsi="PT Sans" w:cs="Times New Roman"/>
          <w:sz w:val="24"/>
          <w:szCs w:val="24"/>
        </w:rPr>
        <w:t>geltenden Rechts (Beschäftigungspflicht) hinwirken. Die Missachtung der Gesetzespflicht darf nicht länger schweigend hingenommen werden. Dazu gehör</w:t>
      </w:r>
      <w:r w:rsidR="007F3BFE" w:rsidRPr="00F9102A">
        <w:rPr>
          <w:rFonts w:ascii="PT Sans" w:hAnsi="PT Sans" w:cs="Times New Roman"/>
          <w:sz w:val="24"/>
          <w:szCs w:val="24"/>
        </w:rPr>
        <w:t>t</w:t>
      </w:r>
      <w:r w:rsidR="00F10ED7" w:rsidRPr="00F9102A">
        <w:rPr>
          <w:rFonts w:ascii="PT Sans" w:hAnsi="PT Sans" w:cs="Times New Roman"/>
          <w:sz w:val="24"/>
          <w:szCs w:val="24"/>
        </w:rPr>
        <w:t xml:space="preserve"> a</w:t>
      </w:r>
      <w:r w:rsidR="009C16E0" w:rsidRPr="00F9102A">
        <w:rPr>
          <w:rFonts w:ascii="PT Sans" w:hAnsi="PT Sans" w:cs="Times New Roman"/>
          <w:sz w:val="24"/>
          <w:szCs w:val="24"/>
        </w:rPr>
        <w:t xml:space="preserve">uch </w:t>
      </w:r>
      <w:r w:rsidR="00F10ED7" w:rsidRPr="00F9102A">
        <w:rPr>
          <w:rFonts w:ascii="PT Sans" w:hAnsi="PT Sans" w:cs="Times New Roman"/>
          <w:sz w:val="24"/>
          <w:szCs w:val="24"/>
        </w:rPr>
        <w:t>die Pflicht des § 155 SGB IX</w:t>
      </w:r>
      <w:r w:rsidR="007F3BFE" w:rsidRPr="00F9102A">
        <w:rPr>
          <w:rFonts w:ascii="PT Sans" w:hAnsi="PT Sans" w:cs="Times New Roman"/>
          <w:sz w:val="24"/>
          <w:szCs w:val="24"/>
        </w:rPr>
        <w:t>,</w:t>
      </w:r>
      <w:r w:rsidR="00F10ED7" w:rsidRPr="00F9102A">
        <w:rPr>
          <w:rFonts w:ascii="PT Sans" w:hAnsi="PT Sans" w:cs="Times New Roman"/>
          <w:sz w:val="24"/>
          <w:szCs w:val="24"/>
        </w:rPr>
        <w:t xml:space="preserve"> </w:t>
      </w:r>
      <w:r w:rsidR="007F3BFE" w:rsidRPr="00F9102A">
        <w:rPr>
          <w:rFonts w:ascii="PT Sans" w:hAnsi="PT Sans" w:cs="Times New Roman"/>
          <w:sz w:val="24"/>
          <w:szCs w:val="24"/>
        </w:rPr>
        <w:t xml:space="preserve">„in angemessenem Umfang“ die dort genannten Gruppen </w:t>
      </w:r>
      <w:r w:rsidR="00F10ED7" w:rsidRPr="00F9102A">
        <w:rPr>
          <w:rFonts w:ascii="PT Sans" w:hAnsi="PT Sans" w:cs="Times New Roman"/>
          <w:sz w:val="24"/>
          <w:szCs w:val="24"/>
        </w:rPr>
        <w:t>besonders betroffene</w:t>
      </w:r>
      <w:r w:rsidR="007F3BFE" w:rsidRPr="00F9102A">
        <w:rPr>
          <w:rFonts w:ascii="PT Sans" w:hAnsi="PT Sans" w:cs="Times New Roman"/>
          <w:sz w:val="24"/>
          <w:szCs w:val="24"/>
        </w:rPr>
        <w:t>r</w:t>
      </w:r>
      <w:r w:rsidR="00F10ED7" w:rsidRPr="00F9102A">
        <w:rPr>
          <w:rFonts w:ascii="PT Sans" w:hAnsi="PT Sans" w:cs="Times New Roman"/>
          <w:sz w:val="24"/>
          <w:szCs w:val="24"/>
        </w:rPr>
        <w:t xml:space="preserve"> Menschen</w:t>
      </w:r>
      <w:r w:rsidR="007F3BFE" w:rsidRPr="00F9102A">
        <w:rPr>
          <w:rFonts w:ascii="PT Sans" w:hAnsi="PT Sans" w:cs="Times New Roman"/>
          <w:sz w:val="24"/>
          <w:szCs w:val="24"/>
        </w:rPr>
        <w:t xml:space="preserve"> sowie Ältere zu beschäftigen</w:t>
      </w:r>
      <w:r w:rsidR="00F10ED7" w:rsidRPr="00F9102A">
        <w:rPr>
          <w:rFonts w:ascii="PT Sans" w:hAnsi="PT Sans" w:cs="Times New Roman"/>
          <w:sz w:val="24"/>
          <w:szCs w:val="24"/>
        </w:rPr>
        <w:t xml:space="preserve">. </w:t>
      </w:r>
      <w:r w:rsidR="007F3BFE" w:rsidRPr="00F9102A">
        <w:rPr>
          <w:rFonts w:ascii="PT Sans" w:hAnsi="PT Sans" w:cs="Times New Roman"/>
          <w:sz w:val="24"/>
          <w:szCs w:val="24"/>
        </w:rPr>
        <w:t xml:space="preserve">Die Landesregierung sollte auch hier eine Position entwickeln und kommunizieren, was unter einem „angemessenen Umfang“ mindestens zu verstehen ist. </w:t>
      </w:r>
      <w:r w:rsidR="0031699A" w:rsidRPr="00F9102A">
        <w:rPr>
          <w:rFonts w:ascii="PT Sans" w:hAnsi="PT Sans" w:cs="Times New Roman"/>
          <w:sz w:val="24"/>
          <w:szCs w:val="24"/>
        </w:rPr>
        <w:t xml:space="preserve">Die Landesregierung sollte die Arbeitgeber und deren Verbände mit Nachdruck öffentlich auf ihre Beschäftigungspflicht hinweisen und unter Hinweis auf die vielfältigen Förder- und Unterstützungsangebote deren Erfüllung einfordern. </w:t>
      </w:r>
      <w:r w:rsidR="00856E53" w:rsidRPr="00F9102A">
        <w:rPr>
          <w:rFonts w:ascii="PT Sans" w:hAnsi="PT Sans" w:cs="Times New Roman"/>
          <w:sz w:val="24"/>
          <w:szCs w:val="24"/>
        </w:rPr>
        <w:t xml:space="preserve">Gegenüber der Regionaldirektion NRW der Bundesagentur für Arbeit und den (kommunalen) Trägern der Jobcenter sollte darauf hingewirkt werden, dass exemplarische Fälle der Nichterfüllung der Beschäftigungspflichten als Ordnungswidrigkeit nach SGB IX geahndet werden. </w:t>
      </w:r>
      <w:r w:rsidR="00E033BC" w:rsidRPr="00F9102A">
        <w:rPr>
          <w:rFonts w:ascii="PT Sans" w:hAnsi="PT Sans" w:cs="ArialMT"/>
          <w:sz w:val="24"/>
          <w:szCs w:val="24"/>
        </w:rPr>
        <w:t xml:space="preserve">Die Erfüllung der Beschäftigungspflicht sollte als Kriterium für die Vergabe öffentlicher Aufträge in das Tariftreue- und Vergabegesetz </w:t>
      </w:r>
      <w:r w:rsidR="0011465E" w:rsidRPr="00F9102A">
        <w:rPr>
          <w:rFonts w:ascii="PT Sans" w:hAnsi="PT Sans" w:cs="ArialMT"/>
          <w:sz w:val="24"/>
          <w:szCs w:val="24"/>
        </w:rPr>
        <w:t xml:space="preserve">NRW </w:t>
      </w:r>
      <w:r w:rsidR="00E033BC" w:rsidRPr="00F9102A">
        <w:rPr>
          <w:rFonts w:ascii="PT Sans" w:hAnsi="PT Sans" w:cs="ArialMT"/>
          <w:sz w:val="24"/>
          <w:szCs w:val="24"/>
        </w:rPr>
        <w:t xml:space="preserve">eingeführt werden. </w:t>
      </w:r>
      <w:r w:rsidR="00A71025" w:rsidRPr="00F9102A">
        <w:rPr>
          <w:rFonts w:ascii="PT Sans" w:hAnsi="PT Sans"/>
          <w:sz w:val="24"/>
          <w:szCs w:val="24"/>
        </w:rPr>
        <w:t xml:space="preserve">Die Förderung von „Inklusionsbetrieben“ sollte deutlich verstärkt werden. Dazu sollten vorrangig Haushaltsmittel des Landes (möglichst auch des Bundes) eingesetzt werden. </w:t>
      </w:r>
      <w:r w:rsidR="00F9102A" w:rsidRPr="00F9102A">
        <w:rPr>
          <w:rFonts w:ascii="PT Sans" w:hAnsi="PT Sans" w:cs="ArialMT"/>
          <w:sz w:val="24"/>
          <w:szCs w:val="24"/>
        </w:rPr>
        <w:t xml:space="preserve">Auf Bundesebene sollte das Land unverzüglich den aktuellen Vorstoß des Bundesarbeitsministers für eine Verdoppelung der Ausgleichsabgabe für „Nullbeschäftiger“ aufgreifen und nachdrücklich unterstützen. Darüber hinaus sollte es für eine generelle Verdoppelung der Ausgleichsabgabe bei zusätzlicher Erhöhung für „Nullbeschäftiger“ sowie für eine Erhöhung der Beschäftigungspflichtquote auf mindestens sechs Prozent werben. </w:t>
      </w:r>
    </w:p>
    <w:p w14:paraId="79D7F657" w14:textId="79D77DC6" w:rsidR="00F9102A" w:rsidRPr="00F9102A" w:rsidRDefault="00396727" w:rsidP="009D6B56">
      <w:pPr>
        <w:pStyle w:val="Listenabsatz"/>
        <w:numPr>
          <w:ilvl w:val="0"/>
          <w:numId w:val="41"/>
        </w:numPr>
        <w:autoSpaceDE w:val="0"/>
        <w:autoSpaceDN w:val="0"/>
        <w:adjustRightInd w:val="0"/>
        <w:spacing w:after="120" w:line="288" w:lineRule="auto"/>
        <w:ind w:left="0" w:firstLine="0"/>
        <w:jc w:val="both"/>
        <w:rPr>
          <w:rFonts w:ascii="PT Sans" w:hAnsi="PT Sans"/>
          <w:sz w:val="24"/>
          <w:szCs w:val="24"/>
        </w:rPr>
      </w:pPr>
      <w:r w:rsidRPr="00F9102A">
        <w:rPr>
          <w:rFonts w:ascii="PT Sans" w:hAnsi="PT Sans"/>
          <w:sz w:val="24"/>
          <w:szCs w:val="24"/>
        </w:rPr>
        <w:t xml:space="preserve">Die Landesregierung sollte darauf drängen, dass alle Jobcenter unverzüglich mit qualifizierten Reha/SB-Teams ausgestattet werden, damit Reha-Bedarfe auch erkannt und gedeckt werden. </w:t>
      </w:r>
      <w:r w:rsidR="000252A1" w:rsidRPr="00F9102A">
        <w:rPr>
          <w:rFonts w:ascii="PT Sans" w:hAnsi="PT Sans"/>
          <w:sz w:val="24"/>
          <w:szCs w:val="24"/>
        </w:rPr>
        <w:t xml:space="preserve">Zudem sollte sie darauf hinwirken, dass die Träger das SGB II überall SGB IX-konform anwenden. Sollte dies nicht zielführend sein, wäre auf Bundesebene eine Änderung des SGB II zugunsten der Reha- und Teilhabeziele des SGB IX anzustreben. </w:t>
      </w:r>
    </w:p>
    <w:p w14:paraId="2C34C341" w14:textId="7AA7FD0D" w:rsidR="0062763A" w:rsidRPr="008A13AD" w:rsidRDefault="00F9102A" w:rsidP="009D6B56">
      <w:pPr>
        <w:pStyle w:val="Listenabsatz"/>
        <w:numPr>
          <w:ilvl w:val="0"/>
          <w:numId w:val="41"/>
        </w:numPr>
        <w:autoSpaceDE w:val="0"/>
        <w:autoSpaceDN w:val="0"/>
        <w:adjustRightInd w:val="0"/>
        <w:spacing w:after="120" w:line="288" w:lineRule="auto"/>
        <w:ind w:left="0" w:firstLine="0"/>
        <w:jc w:val="both"/>
        <w:rPr>
          <w:rFonts w:ascii="PT Sans" w:hAnsi="PT Sans" w:cs="Arial"/>
          <w:color w:val="4E4E4E"/>
          <w:sz w:val="24"/>
          <w:szCs w:val="24"/>
          <w:shd w:val="clear" w:color="auto" w:fill="FFFFFF"/>
        </w:rPr>
      </w:pPr>
      <w:r w:rsidRPr="00F9102A">
        <w:rPr>
          <w:rFonts w:ascii="PT Sans" w:hAnsi="PT Sans" w:cs="ArialMT"/>
          <w:sz w:val="24"/>
          <w:szCs w:val="24"/>
        </w:rPr>
        <w:t xml:space="preserve">Zudem sollten </w:t>
      </w:r>
      <w:r w:rsidRPr="00F9102A">
        <w:rPr>
          <w:rFonts w:ascii="PT Sans" w:hAnsi="PT Sans"/>
          <w:sz w:val="24"/>
          <w:szCs w:val="24"/>
        </w:rPr>
        <w:t xml:space="preserve">in der Landesbauordnung Barrierefreiheitsanforderungen für Arbeitsstätten vorgesehen werden. </w:t>
      </w:r>
    </w:p>
    <w:p w14:paraId="19A3D974" w14:textId="0F0B3D00" w:rsidR="008A13AD" w:rsidRDefault="008A13AD" w:rsidP="008A13AD">
      <w:pPr>
        <w:autoSpaceDE w:val="0"/>
        <w:autoSpaceDN w:val="0"/>
        <w:adjustRightInd w:val="0"/>
        <w:spacing w:after="120" w:line="288" w:lineRule="auto"/>
        <w:jc w:val="both"/>
        <w:rPr>
          <w:rFonts w:ascii="PT Sans" w:hAnsi="PT Sans" w:cs="Arial"/>
          <w:color w:val="4E4E4E"/>
          <w:sz w:val="24"/>
          <w:szCs w:val="24"/>
          <w:shd w:val="clear" w:color="auto" w:fill="FFFFFF"/>
        </w:rPr>
      </w:pPr>
    </w:p>
    <w:p w14:paraId="3D2FE0E6" w14:textId="70D39E5C" w:rsidR="008A13AD" w:rsidRDefault="008A13AD" w:rsidP="008A13AD">
      <w:pPr>
        <w:autoSpaceDE w:val="0"/>
        <w:autoSpaceDN w:val="0"/>
        <w:adjustRightInd w:val="0"/>
        <w:spacing w:after="120" w:line="288" w:lineRule="auto"/>
        <w:jc w:val="both"/>
        <w:rPr>
          <w:rFonts w:ascii="PT Sans" w:hAnsi="PT Sans" w:cs="Arial"/>
          <w:color w:val="4E4E4E"/>
          <w:sz w:val="24"/>
          <w:szCs w:val="24"/>
          <w:shd w:val="clear" w:color="auto" w:fill="FFFFFF"/>
        </w:rPr>
      </w:pPr>
    </w:p>
    <w:p w14:paraId="016F2237" w14:textId="1F8055F3" w:rsidR="008A13AD" w:rsidRDefault="008A13AD" w:rsidP="008A13AD">
      <w:pPr>
        <w:autoSpaceDE w:val="0"/>
        <w:autoSpaceDN w:val="0"/>
        <w:adjustRightInd w:val="0"/>
        <w:spacing w:after="120" w:line="288" w:lineRule="auto"/>
        <w:jc w:val="both"/>
        <w:rPr>
          <w:rFonts w:ascii="PT Sans" w:hAnsi="PT Sans" w:cs="Arial"/>
          <w:color w:val="4E4E4E"/>
          <w:sz w:val="24"/>
          <w:szCs w:val="24"/>
          <w:shd w:val="clear" w:color="auto" w:fill="FFFFFF"/>
        </w:rPr>
      </w:pPr>
    </w:p>
    <w:p w14:paraId="196E0713" w14:textId="2D1220EF" w:rsidR="008A13AD" w:rsidRDefault="008A13AD" w:rsidP="008A13AD">
      <w:pPr>
        <w:autoSpaceDE w:val="0"/>
        <w:autoSpaceDN w:val="0"/>
        <w:adjustRightInd w:val="0"/>
        <w:spacing w:after="120" w:line="288" w:lineRule="auto"/>
        <w:jc w:val="both"/>
        <w:rPr>
          <w:rFonts w:ascii="PT Sans" w:hAnsi="PT Sans" w:cs="Arial"/>
          <w:color w:val="4E4E4E"/>
          <w:sz w:val="24"/>
          <w:szCs w:val="24"/>
          <w:shd w:val="clear" w:color="auto" w:fill="FFFFFF"/>
        </w:rPr>
      </w:pPr>
    </w:p>
    <w:p w14:paraId="2B86356C" w14:textId="56BC4218" w:rsidR="008A13AD" w:rsidRDefault="008A13AD" w:rsidP="008A13AD">
      <w:pPr>
        <w:autoSpaceDE w:val="0"/>
        <w:autoSpaceDN w:val="0"/>
        <w:adjustRightInd w:val="0"/>
        <w:spacing w:after="120" w:line="288" w:lineRule="auto"/>
        <w:jc w:val="both"/>
        <w:rPr>
          <w:rFonts w:ascii="PT Sans" w:hAnsi="PT Sans" w:cs="Arial"/>
          <w:color w:val="4E4E4E"/>
          <w:sz w:val="24"/>
          <w:szCs w:val="24"/>
          <w:shd w:val="clear" w:color="auto" w:fill="FFFFFF"/>
        </w:rPr>
      </w:pPr>
    </w:p>
    <w:p w14:paraId="0F406A5A" w14:textId="77777777" w:rsidR="008A13AD" w:rsidRPr="008A13AD" w:rsidRDefault="008A13AD" w:rsidP="008A13AD">
      <w:pPr>
        <w:autoSpaceDE w:val="0"/>
        <w:autoSpaceDN w:val="0"/>
        <w:adjustRightInd w:val="0"/>
        <w:spacing w:after="120" w:line="288" w:lineRule="auto"/>
        <w:jc w:val="both"/>
        <w:rPr>
          <w:rFonts w:ascii="PT Sans" w:hAnsi="PT Sans" w:cs="Arial"/>
          <w:color w:val="4E4E4E"/>
          <w:sz w:val="24"/>
          <w:szCs w:val="24"/>
          <w:shd w:val="clear" w:color="auto" w:fill="FFFFFF"/>
        </w:rPr>
      </w:pPr>
    </w:p>
    <w:p w14:paraId="53F80323" w14:textId="7F336C5A" w:rsidR="00675B80" w:rsidRPr="008A13AD" w:rsidRDefault="00675B80" w:rsidP="009D6B56">
      <w:pPr>
        <w:autoSpaceDE w:val="0"/>
        <w:autoSpaceDN w:val="0"/>
        <w:adjustRightInd w:val="0"/>
        <w:spacing w:after="120" w:line="288" w:lineRule="auto"/>
        <w:jc w:val="both"/>
        <w:rPr>
          <w:rFonts w:ascii="PT Sans" w:hAnsi="PT Sans" w:cs="Arial"/>
          <w:sz w:val="24"/>
          <w:szCs w:val="24"/>
          <w:shd w:val="clear" w:color="auto" w:fill="FFFFFF"/>
        </w:rPr>
      </w:pPr>
      <w:r w:rsidRPr="008A13AD">
        <w:rPr>
          <w:rFonts w:ascii="PT Sans" w:hAnsi="PT Sans" w:cs="Arial"/>
          <w:sz w:val="24"/>
          <w:szCs w:val="24"/>
          <w:shd w:val="clear" w:color="auto" w:fill="FFFFFF"/>
        </w:rPr>
        <w:t>Die Monitoring-Stelle zur Umsetzung der UN-Behindertenrechtskonvention des Deutschen Instituts für Menschenrechte verweist darauf, dass vulnerable Gruppen besonders in den Blick genommen werden sollen. Dazu können aus Sicht des Instituts „Menschen mit Mehrfachbehinderungen, Migrantinnen und Migranten sowie Geflüchtete mit Behinderungen, Menschen mit Behinderungen in Einrichtungen, wohnungslose Menschen mit Behinderungen und Menschen mit Behinderungen in Armut gehören".</w:t>
      </w:r>
    </w:p>
    <w:p w14:paraId="66B19B2F" w14:textId="77777777" w:rsidR="00675B80" w:rsidRPr="006F3EC0" w:rsidRDefault="00675B80" w:rsidP="009D6B56">
      <w:pPr>
        <w:pStyle w:val="vorlage"/>
        <w:shd w:val="clear" w:color="auto" w:fill="FFFFFF"/>
        <w:spacing w:before="0" w:beforeAutospacing="0" w:after="300" w:afterAutospacing="0" w:line="360" w:lineRule="atLeast"/>
        <w:jc w:val="both"/>
        <w:rPr>
          <w:rFonts w:ascii="PT Sans" w:hAnsi="PT Sans" w:cs="Arial"/>
          <w:b/>
          <w:bCs/>
          <w:color w:val="4E4E4E"/>
          <w:szCs w:val="24"/>
        </w:rPr>
      </w:pPr>
      <w:r w:rsidRPr="006F3EC0">
        <w:rPr>
          <w:rFonts w:ascii="PT Sans" w:hAnsi="PT Sans" w:cs="Arial"/>
          <w:b/>
          <w:bCs/>
          <w:color w:val="4E4E4E"/>
          <w:szCs w:val="24"/>
        </w:rPr>
        <w:t>Wo besteht in diesem Themenfeld aus Ihrer Sicht der größte Handlungsbedarf?</w:t>
      </w:r>
    </w:p>
    <w:p w14:paraId="732FAEE1" w14:textId="5E452D12" w:rsidR="006736C2" w:rsidRDefault="006736C2" w:rsidP="009D6B56">
      <w:pPr>
        <w:pStyle w:val="vorlage"/>
        <w:numPr>
          <w:ilvl w:val="0"/>
          <w:numId w:val="30"/>
        </w:numPr>
        <w:shd w:val="clear" w:color="auto" w:fill="FFFFFF"/>
        <w:spacing w:before="0" w:beforeAutospacing="0" w:after="300" w:afterAutospacing="0" w:line="360" w:lineRule="atLeast"/>
        <w:ind w:left="0" w:firstLine="0"/>
        <w:jc w:val="both"/>
        <w:rPr>
          <w:rFonts w:ascii="PT Sans" w:hAnsi="PT Sans"/>
          <w:szCs w:val="24"/>
        </w:rPr>
      </w:pPr>
      <w:r>
        <w:rPr>
          <w:rFonts w:ascii="PT Sans" w:hAnsi="PT Sans"/>
          <w:szCs w:val="24"/>
        </w:rPr>
        <w:t xml:space="preserve">Alle genannten Gruppen sind von überproportional hohen Armutsrisiken betroffen. Armut bedeutet, dass es an den notwendigen Mitteln fehlt, um ein Mindestmaß an sozialer Teilhabe zu sichern. Sozialer Ausschluss verletzt die Menschenwürde. </w:t>
      </w:r>
      <w:r w:rsidR="005A4C0A">
        <w:rPr>
          <w:rFonts w:ascii="PT Sans" w:hAnsi="PT Sans"/>
          <w:szCs w:val="24"/>
        </w:rPr>
        <w:t xml:space="preserve">Die Leistungen der Fürsorgesysteme (SGB II, XII, AsylbLG) sind notorisch zu niedrig bemessen und können das soziokulturelle Existenzminimum nicht decken. </w:t>
      </w:r>
    </w:p>
    <w:p w14:paraId="6CBF6C40" w14:textId="72C6B3B0" w:rsidR="008B5098" w:rsidRPr="006F3EC0" w:rsidRDefault="008B5098" w:rsidP="009D6B56">
      <w:pPr>
        <w:pStyle w:val="vorlage"/>
        <w:numPr>
          <w:ilvl w:val="0"/>
          <w:numId w:val="30"/>
        </w:numPr>
        <w:shd w:val="clear" w:color="auto" w:fill="FFFFFF"/>
        <w:spacing w:before="0" w:beforeAutospacing="0" w:after="300" w:afterAutospacing="0" w:line="360" w:lineRule="atLeast"/>
        <w:ind w:left="0" w:firstLine="0"/>
        <w:jc w:val="both"/>
        <w:rPr>
          <w:rFonts w:ascii="PT Sans" w:hAnsi="PT Sans"/>
          <w:szCs w:val="24"/>
        </w:rPr>
      </w:pPr>
      <w:r w:rsidRPr="006F3EC0">
        <w:rPr>
          <w:rFonts w:ascii="PT Sans" w:hAnsi="PT Sans"/>
          <w:szCs w:val="24"/>
        </w:rPr>
        <w:t xml:space="preserve">Beim Abbau der auf hohem Niveau verfestigten Langzeitarbeitslosigkeit sind teils soziale Problemlagen zu bewältigen, die erst durch den langen Ausschluss vom Erwerbsleben entstanden. </w:t>
      </w:r>
    </w:p>
    <w:p w14:paraId="4FCF33E1" w14:textId="2E7F8288" w:rsidR="00675B80" w:rsidRPr="006F3EC0" w:rsidRDefault="00675B80" w:rsidP="009D6B56">
      <w:pPr>
        <w:pStyle w:val="vorlage"/>
        <w:shd w:val="clear" w:color="auto" w:fill="FFFFFF"/>
        <w:spacing w:before="0" w:beforeAutospacing="0" w:after="300" w:afterAutospacing="0" w:line="360" w:lineRule="atLeast"/>
        <w:jc w:val="both"/>
        <w:rPr>
          <w:rFonts w:ascii="PT Sans" w:hAnsi="PT Sans" w:cs="Arial"/>
          <w:b/>
          <w:bCs/>
          <w:color w:val="4E4E4E"/>
          <w:szCs w:val="24"/>
        </w:rPr>
      </w:pPr>
      <w:r w:rsidRPr="006F3EC0">
        <w:rPr>
          <w:rFonts w:ascii="PT Sans" w:hAnsi="PT Sans" w:cs="Arial"/>
          <w:b/>
          <w:bCs/>
          <w:color w:val="4E4E4E"/>
          <w:szCs w:val="24"/>
        </w:rPr>
        <w:t>Was wären Ihre darauf bezogenen Maßnahmen-Vorschläge für den neuen Aktionsplan Nordrhein-Westfalen?</w:t>
      </w:r>
    </w:p>
    <w:p w14:paraId="0D7CF634" w14:textId="5EAE158B" w:rsidR="006736C2" w:rsidRPr="008B70F9" w:rsidRDefault="005A4C0A" w:rsidP="009D6B56">
      <w:pPr>
        <w:spacing w:after="120"/>
        <w:ind w:right="11"/>
        <w:jc w:val="both"/>
        <w:rPr>
          <w:rFonts w:ascii="PT Sans" w:hAnsi="PT Sans"/>
          <w:sz w:val="24"/>
          <w:szCs w:val="24"/>
        </w:rPr>
      </w:pPr>
      <w:r>
        <w:rPr>
          <w:rFonts w:ascii="PT Sans" w:hAnsi="PT Sans"/>
          <w:sz w:val="24"/>
          <w:szCs w:val="24"/>
        </w:rPr>
        <w:t xml:space="preserve">Die </w:t>
      </w:r>
      <w:r w:rsidR="00255FB5">
        <w:rPr>
          <w:rFonts w:ascii="PT Sans" w:hAnsi="PT Sans"/>
          <w:sz w:val="24"/>
          <w:szCs w:val="24"/>
        </w:rPr>
        <w:t>Beantwortung erfolgt ohne Rücksicht auf Landes- bzw. Bundeszuständigkeit</w:t>
      </w:r>
      <w:r w:rsidR="0012381A">
        <w:rPr>
          <w:rFonts w:ascii="PT Sans" w:hAnsi="PT Sans"/>
          <w:sz w:val="24"/>
          <w:szCs w:val="24"/>
        </w:rPr>
        <w:t>.</w:t>
      </w:r>
      <w:r w:rsidR="00255FB5">
        <w:rPr>
          <w:rFonts w:ascii="PT Sans" w:hAnsi="PT Sans"/>
          <w:sz w:val="24"/>
          <w:szCs w:val="24"/>
        </w:rPr>
        <w:t xml:space="preserve"> </w:t>
      </w:r>
    </w:p>
    <w:p w14:paraId="0AA7ADDC" w14:textId="099B5F47" w:rsidR="00F9102A" w:rsidRPr="00F9102A" w:rsidRDefault="0012381A" w:rsidP="009D6B56">
      <w:pPr>
        <w:pStyle w:val="Listenabsatz"/>
        <w:numPr>
          <w:ilvl w:val="0"/>
          <w:numId w:val="42"/>
        </w:numPr>
        <w:spacing w:after="120"/>
        <w:ind w:left="0" w:right="11" w:firstLine="0"/>
        <w:jc w:val="both"/>
        <w:rPr>
          <w:rFonts w:ascii="PT Sans" w:hAnsi="PT Sans"/>
          <w:sz w:val="24"/>
          <w:szCs w:val="24"/>
        </w:rPr>
      </w:pPr>
      <w:r w:rsidRPr="00F9102A">
        <w:rPr>
          <w:rFonts w:ascii="PT Sans" w:hAnsi="PT Sans"/>
          <w:sz w:val="24"/>
          <w:szCs w:val="24"/>
        </w:rPr>
        <w:t xml:space="preserve">Die Regelleistungen der Fürsorgesysteme sind auf ein armutsfestes Niveau anzuheben, so dass das soziokulturelle Existenzminimum stets verlässlich gedeckt ist. Entsprechende fachliche Vorschläge </w:t>
      </w:r>
      <w:r w:rsidR="00523F59" w:rsidRPr="00F9102A">
        <w:rPr>
          <w:rFonts w:ascii="PT Sans" w:hAnsi="PT Sans"/>
          <w:sz w:val="24"/>
          <w:szCs w:val="24"/>
        </w:rPr>
        <w:t xml:space="preserve">zur sachgerechten Bedarfsbemessung </w:t>
      </w:r>
      <w:r w:rsidRPr="00F9102A">
        <w:rPr>
          <w:rFonts w:ascii="PT Sans" w:hAnsi="PT Sans"/>
          <w:sz w:val="24"/>
          <w:szCs w:val="24"/>
        </w:rPr>
        <w:t xml:space="preserve">liegen vor. </w:t>
      </w:r>
      <w:r w:rsidR="00F9102A" w:rsidRPr="00F9102A">
        <w:rPr>
          <w:rFonts w:ascii="PT Sans" w:hAnsi="PT Sans"/>
          <w:sz w:val="24"/>
          <w:szCs w:val="24"/>
        </w:rPr>
        <w:t xml:space="preserve">Auf den bei „Bildung und Ausbildung“ behandelten Vorschlag zur Kompensation des durch § 100 SGB IX beschränkten Zugangs zur Eingliederungshilfe für Geflüchtete und Migrant*innen wird entsprechend verwiesen. </w:t>
      </w:r>
    </w:p>
    <w:p w14:paraId="2AD77DA3" w14:textId="62128D2A" w:rsidR="008B5098" w:rsidRDefault="008B5098" w:rsidP="009D6B56">
      <w:pPr>
        <w:pStyle w:val="Listenabsatz"/>
        <w:numPr>
          <w:ilvl w:val="0"/>
          <w:numId w:val="42"/>
        </w:numPr>
        <w:spacing w:after="120"/>
        <w:ind w:left="0" w:right="11" w:firstLine="0"/>
        <w:jc w:val="both"/>
        <w:rPr>
          <w:rFonts w:ascii="PT Sans" w:hAnsi="PT Sans"/>
          <w:sz w:val="24"/>
          <w:szCs w:val="24"/>
        </w:rPr>
      </w:pPr>
      <w:r w:rsidRPr="00F9102A">
        <w:rPr>
          <w:rFonts w:ascii="PT Sans" w:hAnsi="PT Sans"/>
          <w:sz w:val="24"/>
          <w:szCs w:val="24"/>
        </w:rPr>
        <w:t xml:space="preserve">Bei Qualifizierungsangeboten und in der ersten Phase der Wiederbeschäftigung </w:t>
      </w:r>
      <w:r w:rsidR="00E80E59" w:rsidRPr="00F9102A">
        <w:rPr>
          <w:rFonts w:ascii="PT Sans" w:hAnsi="PT Sans"/>
          <w:sz w:val="24"/>
          <w:szCs w:val="24"/>
        </w:rPr>
        <w:t xml:space="preserve">von langzeitarbeitslosen Betroffenen </w:t>
      </w:r>
      <w:r w:rsidRPr="00F9102A">
        <w:rPr>
          <w:rFonts w:ascii="PT Sans" w:hAnsi="PT Sans"/>
          <w:sz w:val="24"/>
          <w:szCs w:val="24"/>
        </w:rPr>
        <w:t xml:space="preserve">muss auch bedarfsgerechte soziale und sozialpädagogische Unterstützung verfügbar sein. </w:t>
      </w:r>
      <w:r w:rsidR="00717817" w:rsidRPr="00F9102A">
        <w:rPr>
          <w:rFonts w:ascii="PT Sans" w:hAnsi="PT Sans"/>
          <w:sz w:val="24"/>
          <w:szCs w:val="24"/>
        </w:rPr>
        <w:t xml:space="preserve">Auch bei Minderleistung infolge von Langzeitarbeitslosigkeit sollte ein degressiver Minderleistungsausgleich die reguläre Wiederbeschäftigung fördern. </w:t>
      </w:r>
      <w:r w:rsidR="00E80E59" w:rsidRPr="00F9102A">
        <w:rPr>
          <w:rFonts w:ascii="PT Sans" w:hAnsi="PT Sans"/>
          <w:sz w:val="24"/>
          <w:szCs w:val="24"/>
        </w:rPr>
        <w:t xml:space="preserve">Wo solche Instrumente allein nicht ausreichen, muss durch längerfristig öffentlich geförderte zusätzliche Beschäftigung zu den Bedingungen des regulären Arbeitsmarkts der Weg zur nachhaltigen Wiedereingliederung geebnet werden. </w:t>
      </w:r>
    </w:p>
    <w:p w14:paraId="7CBE7492" w14:textId="353CAF66" w:rsidR="009D6B56" w:rsidRDefault="009D6B56" w:rsidP="009D6B56">
      <w:pPr>
        <w:spacing w:after="120"/>
        <w:ind w:right="11"/>
        <w:jc w:val="both"/>
        <w:rPr>
          <w:rFonts w:ascii="PT Sans" w:hAnsi="PT Sans"/>
          <w:sz w:val="24"/>
          <w:szCs w:val="24"/>
        </w:rPr>
      </w:pPr>
    </w:p>
    <w:p w14:paraId="7421B870" w14:textId="4CAD9F77" w:rsidR="008A13AD" w:rsidRDefault="008A13AD" w:rsidP="009D6B56">
      <w:pPr>
        <w:spacing w:after="120"/>
        <w:ind w:right="11"/>
        <w:jc w:val="both"/>
        <w:rPr>
          <w:rFonts w:ascii="PT Sans" w:hAnsi="PT Sans"/>
          <w:sz w:val="24"/>
          <w:szCs w:val="24"/>
        </w:rPr>
      </w:pPr>
    </w:p>
    <w:p w14:paraId="3BCB7EF5" w14:textId="08D257F8" w:rsidR="008A13AD" w:rsidRDefault="008A13AD" w:rsidP="009D6B56">
      <w:pPr>
        <w:spacing w:after="120"/>
        <w:ind w:right="11"/>
        <w:jc w:val="both"/>
        <w:rPr>
          <w:rFonts w:ascii="PT Sans" w:hAnsi="PT Sans"/>
          <w:sz w:val="24"/>
          <w:szCs w:val="24"/>
        </w:rPr>
      </w:pPr>
    </w:p>
    <w:p w14:paraId="08858C34" w14:textId="066068D5" w:rsidR="008A13AD" w:rsidRDefault="008A13AD" w:rsidP="009D6B56">
      <w:pPr>
        <w:spacing w:after="120"/>
        <w:ind w:right="11"/>
        <w:jc w:val="both"/>
        <w:rPr>
          <w:rFonts w:ascii="PT Sans" w:hAnsi="PT Sans"/>
          <w:sz w:val="24"/>
          <w:szCs w:val="24"/>
        </w:rPr>
      </w:pPr>
    </w:p>
    <w:p w14:paraId="3BA260DC" w14:textId="77777777" w:rsidR="008A13AD" w:rsidRPr="009D6B56" w:rsidRDefault="008A13AD" w:rsidP="009D6B56">
      <w:pPr>
        <w:spacing w:after="120"/>
        <w:ind w:right="11"/>
        <w:jc w:val="both"/>
        <w:rPr>
          <w:rFonts w:ascii="PT Sans" w:hAnsi="PT Sans"/>
          <w:sz w:val="24"/>
          <w:szCs w:val="24"/>
        </w:rPr>
      </w:pPr>
    </w:p>
    <w:p w14:paraId="5CF26888" w14:textId="3CC03161" w:rsidR="00800D99" w:rsidRPr="006F3EC0" w:rsidRDefault="00800D99" w:rsidP="009D6B56">
      <w:pPr>
        <w:autoSpaceDE w:val="0"/>
        <w:autoSpaceDN w:val="0"/>
        <w:adjustRightInd w:val="0"/>
        <w:spacing w:after="120" w:line="288" w:lineRule="auto"/>
        <w:jc w:val="both"/>
        <w:rPr>
          <w:rFonts w:ascii="PT Sans" w:hAnsi="PT Sans" w:cs="Arial-BoldMT"/>
          <w:b/>
          <w:bCs/>
          <w:sz w:val="24"/>
          <w:szCs w:val="24"/>
          <w:u w:val="single"/>
        </w:rPr>
      </w:pPr>
      <w:r w:rsidRPr="006F3EC0">
        <w:rPr>
          <w:rFonts w:ascii="PT Sans" w:hAnsi="PT Sans" w:cs="Arial-BoldMT"/>
          <w:b/>
          <w:bCs/>
          <w:sz w:val="24"/>
          <w:szCs w:val="24"/>
          <w:u w:val="single"/>
        </w:rPr>
        <w:t>Wohnen, öffentlicher Raum und Mobilität</w:t>
      </w:r>
    </w:p>
    <w:p w14:paraId="0C19C31D" w14:textId="77777777" w:rsidR="00A1550B" w:rsidRPr="006F3EC0" w:rsidRDefault="00A1550B" w:rsidP="009D6B56">
      <w:pPr>
        <w:pStyle w:val="vorlage"/>
        <w:shd w:val="clear" w:color="auto" w:fill="FFFFFF"/>
        <w:spacing w:before="0" w:beforeAutospacing="0" w:after="300" w:afterAutospacing="0" w:line="360" w:lineRule="atLeast"/>
        <w:jc w:val="both"/>
        <w:rPr>
          <w:rFonts w:ascii="PT Sans" w:hAnsi="PT Sans" w:cs="Arial"/>
          <w:b/>
          <w:bCs/>
          <w:color w:val="4E4E4E"/>
          <w:szCs w:val="24"/>
        </w:rPr>
      </w:pPr>
      <w:r w:rsidRPr="006F3EC0">
        <w:rPr>
          <w:rFonts w:ascii="PT Sans" w:hAnsi="PT Sans" w:cs="Arial"/>
          <w:b/>
          <w:bCs/>
          <w:color w:val="4E4E4E"/>
          <w:szCs w:val="24"/>
        </w:rPr>
        <w:t>Wo besteht in diesem Themenfeld aus Ihrer Sicht der größte Handlungsbedarf?</w:t>
      </w:r>
    </w:p>
    <w:p w14:paraId="0645A659" w14:textId="123326FA" w:rsidR="004A47D2" w:rsidRPr="001B183A" w:rsidRDefault="00717817" w:rsidP="009D6B56">
      <w:pPr>
        <w:pStyle w:val="Listenabsatz"/>
        <w:numPr>
          <w:ilvl w:val="0"/>
          <w:numId w:val="8"/>
        </w:numPr>
        <w:autoSpaceDE w:val="0"/>
        <w:autoSpaceDN w:val="0"/>
        <w:adjustRightInd w:val="0"/>
        <w:spacing w:after="120" w:line="288" w:lineRule="auto"/>
        <w:ind w:left="0" w:firstLine="0"/>
        <w:jc w:val="both"/>
        <w:rPr>
          <w:rFonts w:ascii="PT Sans" w:hAnsi="PT Sans" w:cs="ArialMT"/>
          <w:sz w:val="24"/>
          <w:szCs w:val="24"/>
        </w:rPr>
      </w:pPr>
      <w:r>
        <w:rPr>
          <w:rFonts w:ascii="PT Sans" w:hAnsi="PT Sans" w:cs="ArialMT"/>
          <w:sz w:val="24"/>
          <w:szCs w:val="24"/>
        </w:rPr>
        <w:t>Es besteht ein dramatischer Mangel an barrierefreien und bezahlbaren Wohnungen. D</w:t>
      </w:r>
      <w:r w:rsidR="00B70142">
        <w:rPr>
          <w:rFonts w:ascii="PT Sans" w:hAnsi="PT Sans" w:cs="ArialMT"/>
          <w:sz w:val="24"/>
          <w:szCs w:val="24"/>
        </w:rPr>
        <w:t>iese</w:t>
      </w:r>
      <w:r>
        <w:rPr>
          <w:rFonts w:ascii="PT Sans" w:hAnsi="PT Sans" w:cs="ArialMT"/>
          <w:sz w:val="24"/>
          <w:szCs w:val="24"/>
        </w:rPr>
        <w:t xml:space="preserve"> </w:t>
      </w:r>
      <w:r w:rsidR="00B70142">
        <w:rPr>
          <w:rFonts w:ascii="PT Sans" w:hAnsi="PT Sans" w:cs="ArialMT"/>
          <w:sz w:val="24"/>
          <w:szCs w:val="24"/>
        </w:rPr>
        <w:t xml:space="preserve">sind vielfach Voraussetzung einer selbstbestimmten, normalen Lebensführung. </w:t>
      </w:r>
      <w:r w:rsidR="005206A1">
        <w:rPr>
          <w:rFonts w:ascii="PT Sans" w:hAnsi="PT Sans" w:cs="Arial"/>
          <w:sz w:val="24"/>
          <w:szCs w:val="24"/>
        </w:rPr>
        <w:t xml:space="preserve">Barrierefreiheit ist kein wesentlicher Kostentreiber bei Baukosten und Wohnungsmieten. </w:t>
      </w:r>
      <w:r w:rsidR="00C43F4A">
        <w:rPr>
          <w:rFonts w:ascii="PT Sans" w:hAnsi="PT Sans" w:cs="Arial"/>
          <w:sz w:val="24"/>
          <w:szCs w:val="24"/>
        </w:rPr>
        <w:t xml:space="preserve">Die marktgetriebene Mietpreisentwicklung führt indes dazu, dass bedarfsgerechte Wohnungen für erhebliche Bevölkerungsteile (darunter Menschen mit Beeinträchtigung) mit kaum tragbaren Kostenbelastungen verbunden sind. </w:t>
      </w:r>
    </w:p>
    <w:p w14:paraId="724E8EE4" w14:textId="2A9E8655" w:rsidR="004A47D2" w:rsidRDefault="00A1550B" w:rsidP="009D6B56">
      <w:pPr>
        <w:pStyle w:val="Listenabsatz"/>
        <w:numPr>
          <w:ilvl w:val="0"/>
          <w:numId w:val="8"/>
        </w:numPr>
        <w:autoSpaceDE w:val="0"/>
        <w:autoSpaceDN w:val="0"/>
        <w:adjustRightInd w:val="0"/>
        <w:spacing w:after="120" w:line="288" w:lineRule="auto"/>
        <w:ind w:left="0" w:firstLine="0"/>
        <w:jc w:val="both"/>
        <w:rPr>
          <w:rFonts w:ascii="PT Sans" w:hAnsi="PT Sans"/>
          <w:sz w:val="24"/>
          <w:szCs w:val="24"/>
        </w:rPr>
      </w:pPr>
      <w:r w:rsidRPr="006F3EC0">
        <w:rPr>
          <w:rFonts w:ascii="PT Sans" w:hAnsi="PT Sans" w:cs="ArialMT"/>
          <w:sz w:val="24"/>
          <w:szCs w:val="24"/>
        </w:rPr>
        <w:t xml:space="preserve">Menschen mit schweren Beeinträchtigungen, darunter Pflegebedürftige, </w:t>
      </w:r>
      <w:r w:rsidR="00E033BC" w:rsidRPr="006F3EC0">
        <w:rPr>
          <w:rFonts w:ascii="PT Sans" w:hAnsi="PT Sans" w:cs="ArialMT"/>
          <w:sz w:val="24"/>
          <w:szCs w:val="24"/>
        </w:rPr>
        <w:t xml:space="preserve">leben </w:t>
      </w:r>
      <w:r w:rsidRPr="006F3EC0">
        <w:rPr>
          <w:rFonts w:ascii="PT Sans" w:hAnsi="PT Sans" w:cs="ArialMT"/>
          <w:sz w:val="24"/>
          <w:szCs w:val="24"/>
        </w:rPr>
        <w:t xml:space="preserve">immer noch vielfach entgegen ihrer Wohnpräferenz in stationären Einrichtungen. </w:t>
      </w:r>
      <w:r w:rsidRPr="006F3EC0">
        <w:rPr>
          <w:rFonts w:ascii="PT Sans" w:hAnsi="PT Sans"/>
          <w:sz w:val="24"/>
          <w:szCs w:val="24"/>
        </w:rPr>
        <w:t xml:space="preserve">Die geltende Einzelzimmerquote </w:t>
      </w:r>
      <w:r w:rsidR="00DF637C">
        <w:rPr>
          <w:rFonts w:ascii="PT Sans" w:hAnsi="PT Sans"/>
          <w:sz w:val="24"/>
          <w:szCs w:val="24"/>
        </w:rPr>
        <w:t xml:space="preserve">des WTG </w:t>
      </w:r>
      <w:r w:rsidRPr="006F3EC0">
        <w:rPr>
          <w:rFonts w:ascii="PT Sans" w:hAnsi="PT Sans"/>
          <w:sz w:val="24"/>
          <w:szCs w:val="24"/>
        </w:rPr>
        <w:t>von 80 % bedeutet immer noch, dass bis zu einem Drittel der BewohnerInnen in Doppelzimmern ohne Privat- und Intimsphäre untergebracht werden können.</w:t>
      </w:r>
    </w:p>
    <w:p w14:paraId="4AC378C6" w14:textId="3561311D" w:rsidR="001B183A" w:rsidRPr="006F3EC0" w:rsidRDefault="001B183A" w:rsidP="009D6B56">
      <w:pPr>
        <w:pStyle w:val="Listenabsatz"/>
        <w:numPr>
          <w:ilvl w:val="0"/>
          <w:numId w:val="8"/>
        </w:numPr>
        <w:autoSpaceDE w:val="0"/>
        <w:autoSpaceDN w:val="0"/>
        <w:adjustRightInd w:val="0"/>
        <w:spacing w:after="120" w:line="288" w:lineRule="auto"/>
        <w:ind w:left="0" w:firstLine="0"/>
        <w:jc w:val="both"/>
        <w:rPr>
          <w:rFonts w:ascii="PT Sans" w:hAnsi="PT Sans"/>
          <w:sz w:val="24"/>
          <w:szCs w:val="24"/>
        </w:rPr>
      </w:pPr>
      <w:r>
        <w:rPr>
          <w:rFonts w:ascii="PT Sans" w:hAnsi="PT Sans"/>
          <w:sz w:val="24"/>
          <w:szCs w:val="24"/>
        </w:rPr>
        <w:t>Der ÖPNV ist nach wie vor nicht flächendeckend barrierefrei auffindbar, zugänglich und nutzbar.</w:t>
      </w:r>
    </w:p>
    <w:p w14:paraId="6677EC06" w14:textId="77777777" w:rsidR="00A1550B" w:rsidRPr="006F3EC0" w:rsidRDefault="00A1550B" w:rsidP="009D6B56">
      <w:pPr>
        <w:pStyle w:val="vorlage"/>
        <w:shd w:val="clear" w:color="auto" w:fill="FFFFFF"/>
        <w:spacing w:before="0" w:beforeAutospacing="0" w:after="300" w:afterAutospacing="0" w:line="360" w:lineRule="atLeast"/>
        <w:jc w:val="both"/>
        <w:rPr>
          <w:rFonts w:ascii="PT Sans" w:hAnsi="PT Sans" w:cs="Arial"/>
          <w:b/>
          <w:bCs/>
          <w:color w:val="4E4E4E"/>
          <w:szCs w:val="24"/>
        </w:rPr>
      </w:pPr>
      <w:r w:rsidRPr="006F3EC0">
        <w:rPr>
          <w:rFonts w:ascii="PT Sans" w:hAnsi="PT Sans" w:cs="Arial"/>
          <w:b/>
          <w:bCs/>
          <w:color w:val="4E4E4E"/>
          <w:szCs w:val="24"/>
        </w:rPr>
        <w:t>Was wären Ihre darauf bezogenen Maßnahmen-Vorschläge für den neuen Aktionsplan Nordrhein-Westfalen?</w:t>
      </w:r>
    </w:p>
    <w:p w14:paraId="1284687D" w14:textId="0FA7B027" w:rsidR="007F26CF" w:rsidRPr="002E704A" w:rsidRDefault="004A47D2" w:rsidP="009D6B56">
      <w:pPr>
        <w:pStyle w:val="Listenabsatz"/>
        <w:numPr>
          <w:ilvl w:val="0"/>
          <w:numId w:val="43"/>
        </w:numPr>
        <w:autoSpaceDE w:val="0"/>
        <w:autoSpaceDN w:val="0"/>
        <w:adjustRightInd w:val="0"/>
        <w:spacing w:after="120" w:line="288" w:lineRule="auto"/>
        <w:ind w:left="0" w:firstLine="0"/>
        <w:jc w:val="both"/>
        <w:rPr>
          <w:rFonts w:ascii="PT Sans" w:hAnsi="PT Sans" w:cs="Arial"/>
          <w:sz w:val="24"/>
          <w:szCs w:val="24"/>
        </w:rPr>
      </w:pPr>
      <w:r w:rsidRPr="002E704A">
        <w:rPr>
          <w:rFonts w:ascii="PT Sans" w:hAnsi="PT Sans" w:cs="Arial"/>
          <w:sz w:val="24"/>
          <w:szCs w:val="24"/>
        </w:rPr>
        <w:t xml:space="preserve">Barrierefreies Wohnen gemäß </w:t>
      </w:r>
      <w:r w:rsidR="00D46631" w:rsidRPr="002E704A">
        <w:rPr>
          <w:rFonts w:ascii="PT Sans" w:hAnsi="PT Sans" w:cs="Arial"/>
          <w:sz w:val="24"/>
          <w:szCs w:val="24"/>
        </w:rPr>
        <w:t>DIN-Normen</w:t>
      </w:r>
      <w:r w:rsidRPr="002E704A">
        <w:rPr>
          <w:rFonts w:ascii="PT Sans" w:hAnsi="PT Sans" w:cs="Arial"/>
          <w:sz w:val="24"/>
          <w:szCs w:val="24"/>
        </w:rPr>
        <w:t xml:space="preserve"> muss allgemeiner Standard werden.</w:t>
      </w:r>
      <w:r w:rsidR="00E033BC" w:rsidRPr="002E704A">
        <w:rPr>
          <w:rFonts w:ascii="PT Sans" w:hAnsi="PT Sans" w:cs="Arial"/>
          <w:sz w:val="24"/>
          <w:szCs w:val="24"/>
        </w:rPr>
        <w:t xml:space="preserve"> In der Landesbauordnung muss festgelegt werden, dass alle Neubauwohnungen ohne aufwändigere Umbaumaßnahmen auch mit dem Rollstuhl nutzbar sein müssen. </w:t>
      </w:r>
      <w:r w:rsidR="00E43B23" w:rsidRPr="002E704A">
        <w:rPr>
          <w:rFonts w:ascii="PT Sans" w:hAnsi="PT Sans" w:cs="Arial"/>
          <w:sz w:val="24"/>
          <w:szCs w:val="24"/>
        </w:rPr>
        <w:t xml:space="preserve">Nur dadurch können </w:t>
      </w:r>
      <w:r w:rsidR="00B144F4" w:rsidRPr="002E704A">
        <w:rPr>
          <w:rFonts w:ascii="PT Sans" w:hAnsi="PT Sans" w:cs="Arial"/>
          <w:sz w:val="24"/>
          <w:szCs w:val="24"/>
        </w:rPr>
        <w:t xml:space="preserve">- </w:t>
      </w:r>
      <w:r w:rsidR="00E43B23" w:rsidRPr="002E704A">
        <w:rPr>
          <w:rFonts w:ascii="PT Sans" w:hAnsi="PT Sans" w:cs="Arial"/>
          <w:sz w:val="24"/>
          <w:szCs w:val="24"/>
        </w:rPr>
        <w:t>angesichts des relativ geringen Umfang</w:t>
      </w:r>
      <w:r w:rsidR="00DF637C" w:rsidRPr="002E704A">
        <w:rPr>
          <w:rFonts w:ascii="PT Sans" w:hAnsi="PT Sans" w:cs="Arial"/>
          <w:sz w:val="24"/>
          <w:szCs w:val="24"/>
        </w:rPr>
        <w:t>s</w:t>
      </w:r>
      <w:r w:rsidR="00E43B23" w:rsidRPr="002E704A">
        <w:rPr>
          <w:rFonts w:ascii="PT Sans" w:hAnsi="PT Sans" w:cs="Arial"/>
          <w:sz w:val="24"/>
          <w:szCs w:val="24"/>
        </w:rPr>
        <w:t xml:space="preserve"> der Neubautätigkeit im Verhältnis zum Bestand </w:t>
      </w:r>
      <w:r w:rsidR="00B144F4" w:rsidRPr="002E704A">
        <w:rPr>
          <w:rFonts w:ascii="PT Sans" w:hAnsi="PT Sans" w:cs="Arial"/>
          <w:sz w:val="24"/>
          <w:szCs w:val="24"/>
        </w:rPr>
        <w:t xml:space="preserve">- </w:t>
      </w:r>
      <w:r w:rsidR="00E43B23" w:rsidRPr="002E704A">
        <w:rPr>
          <w:rFonts w:ascii="PT Sans" w:hAnsi="PT Sans" w:cs="Arial"/>
          <w:sz w:val="24"/>
          <w:szCs w:val="24"/>
        </w:rPr>
        <w:t xml:space="preserve">die notwendigen Angebotsverbesserungen erreicht werden. </w:t>
      </w:r>
      <w:r w:rsidR="005206A1" w:rsidRPr="002E704A">
        <w:rPr>
          <w:rFonts w:ascii="PT Sans" w:hAnsi="PT Sans" w:cs="Arial"/>
          <w:sz w:val="24"/>
          <w:szCs w:val="24"/>
        </w:rPr>
        <w:t xml:space="preserve">Barrierefreier Neubau ist auch kostengünstiger als Umbau im Bestand. </w:t>
      </w:r>
      <w:r w:rsidR="00B144F4" w:rsidRPr="002E704A">
        <w:rPr>
          <w:rFonts w:ascii="PT Sans" w:hAnsi="PT Sans" w:cs="Arial"/>
          <w:sz w:val="24"/>
          <w:szCs w:val="24"/>
        </w:rPr>
        <w:t xml:space="preserve">Von barrierefreiem Wohnraum profitieren auch </w:t>
      </w:r>
      <w:r w:rsidR="0077573A" w:rsidRPr="002E704A">
        <w:rPr>
          <w:rFonts w:ascii="PT Sans" w:hAnsi="PT Sans" w:cs="Arial"/>
          <w:sz w:val="24"/>
          <w:szCs w:val="24"/>
        </w:rPr>
        <w:t xml:space="preserve">viele Menschen, die nicht aufgrund einer Beeinträchtigung darauf angewiesen wären. </w:t>
      </w:r>
      <w:r w:rsidR="00E43B23" w:rsidRPr="002E704A">
        <w:rPr>
          <w:rFonts w:ascii="PT Sans" w:hAnsi="PT Sans" w:cs="Arial"/>
          <w:sz w:val="24"/>
          <w:szCs w:val="24"/>
        </w:rPr>
        <w:t>Um barrierefreies Wohnen bezahlbar zu machen, bedarf es eines offensiven sozialen W</w:t>
      </w:r>
      <w:r w:rsidR="00B144F4" w:rsidRPr="002E704A">
        <w:rPr>
          <w:rFonts w:ascii="PT Sans" w:hAnsi="PT Sans" w:cs="Arial"/>
          <w:sz w:val="24"/>
          <w:szCs w:val="24"/>
        </w:rPr>
        <w:t xml:space="preserve">ohnungsbaus </w:t>
      </w:r>
      <w:r w:rsidR="0077573A" w:rsidRPr="002E704A">
        <w:rPr>
          <w:rFonts w:ascii="PT Sans" w:hAnsi="PT Sans" w:cs="Arial"/>
          <w:sz w:val="24"/>
          <w:szCs w:val="24"/>
        </w:rPr>
        <w:t xml:space="preserve">mit längeren Bindungsfristen sowie </w:t>
      </w:r>
      <w:r w:rsidR="00B144F4" w:rsidRPr="002E704A">
        <w:rPr>
          <w:rFonts w:ascii="PT Sans" w:hAnsi="PT Sans" w:cs="Arial"/>
          <w:sz w:val="24"/>
          <w:szCs w:val="24"/>
        </w:rPr>
        <w:t>dauerhaft sozial ausgerichteter Bauträger. Eine neue Wohnungsgemeinnützigkeit sollte die Bildung gemeinnütziger Wohnungsgenossenschaften und Wohnungsgesellschaften in öffentlicher (</w:t>
      </w:r>
      <w:r w:rsidR="0077573A" w:rsidRPr="002E704A">
        <w:rPr>
          <w:rFonts w:ascii="PT Sans" w:hAnsi="PT Sans" w:cs="Arial"/>
          <w:sz w:val="24"/>
          <w:szCs w:val="24"/>
        </w:rPr>
        <w:t xml:space="preserve">insbesondere </w:t>
      </w:r>
      <w:r w:rsidR="00B144F4" w:rsidRPr="002E704A">
        <w:rPr>
          <w:rFonts w:ascii="PT Sans" w:hAnsi="PT Sans" w:cs="Arial"/>
          <w:sz w:val="24"/>
          <w:szCs w:val="24"/>
        </w:rPr>
        <w:t xml:space="preserve">kommunaler) Trägerschaft anregen und unterstützen. </w:t>
      </w:r>
      <w:r w:rsidR="00573AEF" w:rsidRPr="002E704A">
        <w:rPr>
          <w:rFonts w:ascii="PT Sans" w:hAnsi="PT Sans" w:cs="Arial"/>
          <w:sz w:val="24"/>
          <w:szCs w:val="24"/>
        </w:rPr>
        <w:t xml:space="preserve">Erforderlich zur </w:t>
      </w:r>
      <w:r w:rsidR="00F874A4" w:rsidRPr="002E704A">
        <w:rPr>
          <w:rFonts w:ascii="PT Sans" w:hAnsi="PT Sans" w:cs="Arial"/>
          <w:sz w:val="24"/>
          <w:szCs w:val="24"/>
        </w:rPr>
        <w:t xml:space="preserve">Leistbarkeit von Wohnungsmieten – für den hier in Rede stehenden Personenkreis nicht minder als für andere - sind </w:t>
      </w:r>
      <w:r w:rsidR="00573AEF" w:rsidRPr="002E704A">
        <w:rPr>
          <w:rFonts w:ascii="PT Sans" w:hAnsi="PT Sans" w:cs="Arial"/>
          <w:sz w:val="24"/>
          <w:szCs w:val="24"/>
        </w:rPr>
        <w:t xml:space="preserve">auch </w:t>
      </w:r>
      <w:r w:rsidR="00F874A4" w:rsidRPr="002E704A">
        <w:rPr>
          <w:rFonts w:ascii="PT Sans" w:hAnsi="PT Sans" w:cs="Arial"/>
          <w:sz w:val="24"/>
          <w:szCs w:val="24"/>
        </w:rPr>
        <w:t xml:space="preserve">eine Anhebung des Mindestlohns, </w:t>
      </w:r>
      <w:r w:rsidR="00573AEF" w:rsidRPr="002E704A">
        <w:rPr>
          <w:rFonts w:ascii="PT Sans" w:hAnsi="PT Sans" w:cs="Arial"/>
          <w:sz w:val="24"/>
          <w:szCs w:val="24"/>
        </w:rPr>
        <w:t xml:space="preserve">die Zurückdrängung von prekärer Beschäftigung und Niedriglöhnen, die Stärkung der Tarifbindung sowie </w:t>
      </w:r>
      <w:r w:rsidR="00F874A4" w:rsidRPr="002E704A">
        <w:rPr>
          <w:rFonts w:ascii="PT Sans" w:hAnsi="PT Sans" w:cs="Arial"/>
          <w:sz w:val="24"/>
          <w:szCs w:val="24"/>
        </w:rPr>
        <w:t xml:space="preserve">auskömmliche, lebensstandardsichernde Renten. Das Wohngeld ist entsprechend der regional differenzierten Entwicklung der Wohnkosten zu dynamisieren, wobei auch die Einkommensgrenzen für den Anspruch regelmäßig zu überprüfen sind. Darüber hinaus sind auch die teils höheren Bedarfe von behinderten Menschen zu berücksichtigen. </w:t>
      </w:r>
      <w:r w:rsidR="00A8238C" w:rsidRPr="002E704A">
        <w:rPr>
          <w:rFonts w:ascii="PT Sans" w:hAnsi="PT Sans" w:cs="Arial"/>
          <w:sz w:val="24"/>
          <w:szCs w:val="24"/>
        </w:rPr>
        <w:t xml:space="preserve">Land und Kommunen </w:t>
      </w:r>
      <w:r w:rsidR="00CB6B9F" w:rsidRPr="002E704A">
        <w:rPr>
          <w:rFonts w:ascii="PT Sans" w:hAnsi="PT Sans" w:cs="Arial"/>
          <w:sz w:val="24"/>
          <w:szCs w:val="24"/>
        </w:rPr>
        <w:t xml:space="preserve">(die „Träger öffentlicher Belange“) </w:t>
      </w:r>
      <w:r w:rsidR="00A8238C" w:rsidRPr="002E704A">
        <w:rPr>
          <w:rFonts w:ascii="PT Sans" w:hAnsi="PT Sans" w:cs="Arial"/>
          <w:sz w:val="24"/>
          <w:szCs w:val="24"/>
        </w:rPr>
        <w:t>müssen ihre</w:t>
      </w:r>
      <w:r w:rsidR="00CB6B9F" w:rsidRPr="002E704A">
        <w:rPr>
          <w:rFonts w:ascii="PT Sans" w:hAnsi="PT Sans" w:cs="Arial"/>
          <w:sz w:val="24"/>
          <w:szCs w:val="24"/>
        </w:rPr>
        <w:t>n</w:t>
      </w:r>
      <w:r w:rsidR="00A8238C" w:rsidRPr="002E704A">
        <w:rPr>
          <w:rFonts w:ascii="PT Sans" w:hAnsi="PT Sans" w:cs="Arial"/>
          <w:sz w:val="24"/>
          <w:szCs w:val="24"/>
        </w:rPr>
        <w:t xml:space="preserve"> Verpflichtung</w:t>
      </w:r>
      <w:r w:rsidR="00CB6B9F" w:rsidRPr="002E704A">
        <w:rPr>
          <w:rFonts w:ascii="PT Sans" w:hAnsi="PT Sans" w:cs="Arial"/>
          <w:sz w:val="24"/>
          <w:szCs w:val="24"/>
        </w:rPr>
        <w:t>en</w:t>
      </w:r>
      <w:r w:rsidR="00A8238C" w:rsidRPr="002E704A">
        <w:rPr>
          <w:rFonts w:ascii="PT Sans" w:hAnsi="PT Sans" w:cs="Arial"/>
          <w:sz w:val="24"/>
          <w:szCs w:val="24"/>
        </w:rPr>
        <w:t xml:space="preserve"> zur </w:t>
      </w:r>
      <w:r w:rsidR="00CB6B9F" w:rsidRPr="002E704A">
        <w:rPr>
          <w:rFonts w:ascii="PT Sans" w:hAnsi="PT Sans" w:cs="Arial"/>
          <w:sz w:val="24"/>
          <w:szCs w:val="24"/>
        </w:rPr>
        <w:t xml:space="preserve">systematischen </w:t>
      </w:r>
      <w:r w:rsidR="00A8238C" w:rsidRPr="002E704A">
        <w:rPr>
          <w:rFonts w:ascii="PT Sans" w:hAnsi="PT Sans" w:cs="Arial"/>
          <w:sz w:val="24"/>
          <w:szCs w:val="24"/>
        </w:rPr>
        <w:t xml:space="preserve">Feststellung und schrittweisen Beseitigung bestehender Barrieren </w:t>
      </w:r>
      <w:r w:rsidR="00CB6B9F" w:rsidRPr="002E704A">
        <w:rPr>
          <w:rFonts w:ascii="PT Sans" w:hAnsi="PT Sans" w:cs="Arial"/>
          <w:sz w:val="24"/>
          <w:szCs w:val="24"/>
        </w:rPr>
        <w:t xml:space="preserve">bei öffentlich zugänglichen Gebäuden und im öffentlichen Raum </w:t>
      </w:r>
      <w:r w:rsidR="00A8238C" w:rsidRPr="002E704A">
        <w:rPr>
          <w:rFonts w:ascii="PT Sans" w:hAnsi="PT Sans" w:cs="Arial"/>
          <w:sz w:val="24"/>
          <w:szCs w:val="24"/>
        </w:rPr>
        <w:t xml:space="preserve">endlich nachzukommen. </w:t>
      </w:r>
      <w:r w:rsidR="007F26CF" w:rsidRPr="002E704A">
        <w:rPr>
          <w:rFonts w:ascii="PT Sans" w:hAnsi="PT Sans" w:cs="Arial"/>
          <w:sz w:val="24"/>
          <w:szCs w:val="24"/>
        </w:rPr>
        <w:t xml:space="preserve">Hierzu bedarf es einer verbindlichen landesrechtlichen Regelung. </w:t>
      </w:r>
    </w:p>
    <w:p w14:paraId="1C4BEF4A" w14:textId="10F30161" w:rsidR="004A47D2" w:rsidRPr="002E704A" w:rsidRDefault="004A47D2" w:rsidP="009D6B56">
      <w:pPr>
        <w:pStyle w:val="Listenabsatz"/>
        <w:numPr>
          <w:ilvl w:val="0"/>
          <w:numId w:val="43"/>
        </w:numPr>
        <w:autoSpaceDE w:val="0"/>
        <w:autoSpaceDN w:val="0"/>
        <w:adjustRightInd w:val="0"/>
        <w:spacing w:after="120" w:line="288" w:lineRule="auto"/>
        <w:ind w:left="0" w:firstLine="0"/>
        <w:jc w:val="both"/>
        <w:rPr>
          <w:rFonts w:ascii="PT Sans" w:hAnsi="PT Sans" w:cs="Arial"/>
          <w:sz w:val="24"/>
          <w:szCs w:val="24"/>
        </w:rPr>
      </w:pPr>
      <w:r w:rsidRPr="002E704A">
        <w:rPr>
          <w:rFonts w:ascii="PT Sans" w:hAnsi="PT Sans"/>
          <w:sz w:val="24"/>
          <w:szCs w:val="24"/>
        </w:rPr>
        <w:t xml:space="preserve">Wir brauchen quartiersorientierte </w:t>
      </w:r>
      <w:r w:rsidR="00573AEF" w:rsidRPr="002E704A">
        <w:rPr>
          <w:rFonts w:ascii="PT Sans" w:hAnsi="PT Sans"/>
          <w:sz w:val="24"/>
          <w:szCs w:val="24"/>
        </w:rPr>
        <w:t xml:space="preserve">pflegerische </w:t>
      </w:r>
      <w:r w:rsidRPr="002E704A">
        <w:rPr>
          <w:rFonts w:ascii="PT Sans" w:hAnsi="PT Sans"/>
          <w:sz w:val="24"/>
          <w:szCs w:val="24"/>
        </w:rPr>
        <w:t>Versorgungsstrukturen mit vorrangiger Stärkung professionell gestützter häuslicher Versorgung</w:t>
      </w:r>
      <w:r w:rsidR="00573AEF" w:rsidRPr="002E704A">
        <w:rPr>
          <w:rFonts w:ascii="PT Sans" w:hAnsi="PT Sans"/>
          <w:sz w:val="24"/>
          <w:szCs w:val="24"/>
        </w:rPr>
        <w:t xml:space="preserve"> </w:t>
      </w:r>
      <w:r w:rsidR="00523F59" w:rsidRPr="002E704A">
        <w:rPr>
          <w:rFonts w:ascii="PT Sans" w:hAnsi="PT Sans"/>
          <w:sz w:val="24"/>
          <w:szCs w:val="24"/>
        </w:rPr>
        <w:t xml:space="preserve">sowie </w:t>
      </w:r>
      <w:r w:rsidR="00573AEF" w:rsidRPr="002E704A">
        <w:rPr>
          <w:rFonts w:ascii="PT Sans" w:hAnsi="PT Sans"/>
          <w:sz w:val="24"/>
          <w:szCs w:val="24"/>
        </w:rPr>
        <w:t>Assistenzdienste</w:t>
      </w:r>
      <w:r w:rsidRPr="002E704A">
        <w:rPr>
          <w:rFonts w:ascii="PT Sans" w:hAnsi="PT Sans"/>
          <w:sz w:val="24"/>
          <w:szCs w:val="24"/>
        </w:rPr>
        <w:t>. D</w:t>
      </w:r>
      <w:r w:rsidR="00573AEF" w:rsidRPr="002E704A">
        <w:rPr>
          <w:rFonts w:ascii="PT Sans" w:hAnsi="PT Sans"/>
          <w:sz w:val="24"/>
          <w:szCs w:val="24"/>
        </w:rPr>
        <w:t xml:space="preserve">ringlich ist auch </w:t>
      </w:r>
      <w:r w:rsidR="00E033BC" w:rsidRPr="002E704A">
        <w:rPr>
          <w:rFonts w:ascii="PT Sans" w:hAnsi="PT Sans"/>
          <w:sz w:val="24"/>
          <w:szCs w:val="24"/>
        </w:rPr>
        <w:t xml:space="preserve">ein </w:t>
      </w:r>
      <w:r w:rsidRPr="002E704A">
        <w:rPr>
          <w:rFonts w:ascii="PT Sans" w:hAnsi="PT Sans"/>
          <w:sz w:val="24"/>
          <w:szCs w:val="24"/>
        </w:rPr>
        <w:t>uneingeschränkte</w:t>
      </w:r>
      <w:r w:rsidR="005306B8" w:rsidRPr="002E704A">
        <w:rPr>
          <w:rFonts w:ascii="PT Sans" w:hAnsi="PT Sans"/>
          <w:sz w:val="24"/>
          <w:szCs w:val="24"/>
        </w:rPr>
        <w:t>s</w:t>
      </w:r>
      <w:r w:rsidRPr="002E704A">
        <w:rPr>
          <w:rFonts w:ascii="PT Sans" w:hAnsi="PT Sans"/>
          <w:sz w:val="24"/>
          <w:szCs w:val="24"/>
        </w:rPr>
        <w:t xml:space="preserve"> Recht auf ein Einzelzimmer in vollstationären Pflegeeinrichtungen. </w:t>
      </w:r>
    </w:p>
    <w:p w14:paraId="26584ADD" w14:textId="1A981789" w:rsidR="00E033BC" w:rsidRPr="002E704A" w:rsidRDefault="00573AEF" w:rsidP="009D6B56">
      <w:pPr>
        <w:pStyle w:val="Listenabsatz"/>
        <w:numPr>
          <w:ilvl w:val="0"/>
          <w:numId w:val="43"/>
        </w:numPr>
        <w:autoSpaceDE w:val="0"/>
        <w:autoSpaceDN w:val="0"/>
        <w:adjustRightInd w:val="0"/>
        <w:spacing w:after="120" w:line="288" w:lineRule="auto"/>
        <w:ind w:left="0" w:firstLine="0"/>
        <w:jc w:val="both"/>
        <w:rPr>
          <w:rFonts w:ascii="PT Sans" w:hAnsi="PT Sans" w:cs="Arial"/>
          <w:sz w:val="24"/>
          <w:szCs w:val="24"/>
        </w:rPr>
      </w:pPr>
      <w:r w:rsidRPr="002E704A">
        <w:rPr>
          <w:rFonts w:ascii="PT Sans" w:hAnsi="PT Sans" w:cs="Arial"/>
          <w:sz w:val="24"/>
          <w:szCs w:val="24"/>
        </w:rPr>
        <w:t xml:space="preserve">Das </w:t>
      </w:r>
      <w:r w:rsidR="004A47D2" w:rsidRPr="002E704A">
        <w:rPr>
          <w:rFonts w:ascii="PT Sans" w:hAnsi="PT Sans" w:cs="Arial"/>
          <w:sz w:val="24"/>
          <w:szCs w:val="24"/>
        </w:rPr>
        <w:t xml:space="preserve">Land sowie alle örtlichen und regionalen Nahverkehrsträger </w:t>
      </w:r>
      <w:r w:rsidRPr="002E704A">
        <w:rPr>
          <w:rFonts w:ascii="PT Sans" w:hAnsi="PT Sans" w:cs="Arial"/>
          <w:sz w:val="24"/>
          <w:szCs w:val="24"/>
        </w:rPr>
        <w:t xml:space="preserve">sollten ihre Anstrengungen verstärken, um </w:t>
      </w:r>
      <w:r w:rsidR="00E033BC" w:rsidRPr="002E704A">
        <w:rPr>
          <w:rFonts w:ascii="PT Sans" w:hAnsi="PT Sans" w:cs="Arial"/>
          <w:sz w:val="24"/>
          <w:szCs w:val="24"/>
        </w:rPr>
        <w:t>die Vorgabe des Personenbeförderungsgesetzes</w:t>
      </w:r>
      <w:r w:rsidRPr="002E704A">
        <w:rPr>
          <w:rFonts w:ascii="PT Sans" w:hAnsi="PT Sans" w:cs="Arial"/>
          <w:sz w:val="24"/>
          <w:szCs w:val="24"/>
        </w:rPr>
        <w:t>,</w:t>
      </w:r>
      <w:r w:rsidR="00E033BC" w:rsidRPr="002E704A">
        <w:rPr>
          <w:rFonts w:ascii="PT Sans" w:hAnsi="PT Sans" w:cs="Arial"/>
          <w:sz w:val="24"/>
          <w:szCs w:val="24"/>
        </w:rPr>
        <w:t xml:space="preserve"> wonach bis zum 01.01.2022 vollständige Barrierefreiheit im öffentlichen Nahverkehr </w:t>
      </w:r>
      <w:r w:rsidR="00C43F4A" w:rsidRPr="002E704A">
        <w:rPr>
          <w:rFonts w:ascii="PT Sans" w:hAnsi="PT Sans" w:cs="Arial"/>
          <w:sz w:val="24"/>
          <w:szCs w:val="24"/>
        </w:rPr>
        <w:t xml:space="preserve">hergestellt </w:t>
      </w:r>
      <w:r w:rsidR="00E033BC" w:rsidRPr="002E704A">
        <w:rPr>
          <w:rFonts w:ascii="PT Sans" w:hAnsi="PT Sans" w:cs="Arial"/>
          <w:sz w:val="24"/>
          <w:szCs w:val="24"/>
        </w:rPr>
        <w:t>sein muss</w:t>
      </w:r>
      <w:r w:rsidR="005306B8" w:rsidRPr="002E704A">
        <w:rPr>
          <w:rFonts w:ascii="PT Sans" w:hAnsi="PT Sans" w:cs="Arial"/>
          <w:sz w:val="24"/>
          <w:szCs w:val="24"/>
        </w:rPr>
        <w:t xml:space="preserve">, zu </w:t>
      </w:r>
      <w:r w:rsidR="00523F59" w:rsidRPr="002E704A">
        <w:rPr>
          <w:rFonts w:ascii="PT Sans" w:hAnsi="PT Sans" w:cs="Arial"/>
          <w:sz w:val="24"/>
          <w:szCs w:val="24"/>
        </w:rPr>
        <w:t>erfüllen</w:t>
      </w:r>
      <w:r w:rsidR="005306B8" w:rsidRPr="002E704A">
        <w:rPr>
          <w:rFonts w:ascii="PT Sans" w:hAnsi="PT Sans" w:cs="Arial"/>
          <w:sz w:val="24"/>
          <w:szCs w:val="24"/>
        </w:rPr>
        <w:t xml:space="preserve">. </w:t>
      </w:r>
    </w:p>
    <w:p w14:paraId="29162EF2" w14:textId="4A8680C0" w:rsidR="004A47D2" w:rsidRPr="008A13AD" w:rsidRDefault="004A47D2" w:rsidP="009D6B56">
      <w:pPr>
        <w:autoSpaceDE w:val="0"/>
        <w:autoSpaceDN w:val="0"/>
        <w:adjustRightInd w:val="0"/>
        <w:spacing w:after="120" w:line="288" w:lineRule="auto"/>
        <w:jc w:val="both"/>
        <w:rPr>
          <w:rFonts w:ascii="PT Sans" w:hAnsi="PT Sans" w:cs="Arial"/>
          <w:sz w:val="24"/>
          <w:szCs w:val="24"/>
          <w:shd w:val="clear" w:color="auto" w:fill="FFFFFF"/>
        </w:rPr>
      </w:pPr>
      <w:r w:rsidRPr="008A13AD">
        <w:rPr>
          <w:rFonts w:ascii="PT Sans" w:hAnsi="PT Sans" w:cs="Arial"/>
          <w:sz w:val="24"/>
          <w:szCs w:val="24"/>
          <w:shd w:val="clear" w:color="auto" w:fill="FFFFFF"/>
        </w:rPr>
        <w:t>Die Monitoring-Stelle zur Umsetzung der UN-Behindertenrechtskonvention des Deutschen Instituts für Menschenrechte verweist darauf, dass vulnerable Gruppen besonders in den Blick genommen werden sollen. Dazu können aus Sicht des Instituts „Menschen mit Mehrfachbehinderungen, Migrantinnen und Migranten sowie Geflüchtete mit Behinderungen, Menschen mit Behinderungen in Einrichtungen, wohnungslose Menschen mit Behinderungen und Menschen mit Behinderungen in Armut gehören".</w:t>
      </w:r>
    </w:p>
    <w:p w14:paraId="3389400D" w14:textId="77777777" w:rsidR="00A1550B" w:rsidRPr="006F3EC0" w:rsidRDefault="00A1550B" w:rsidP="009D6B56">
      <w:pPr>
        <w:pStyle w:val="vorlage"/>
        <w:shd w:val="clear" w:color="auto" w:fill="FFFFFF"/>
        <w:spacing w:before="0" w:beforeAutospacing="0" w:after="300" w:afterAutospacing="0" w:line="360" w:lineRule="atLeast"/>
        <w:jc w:val="both"/>
        <w:rPr>
          <w:rFonts w:ascii="PT Sans" w:hAnsi="PT Sans" w:cs="Arial"/>
          <w:b/>
          <w:bCs/>
          <w:color w:val="4E4E4E"/>
          <w:szCs w:val="24"/>
        </w:rPr>
      </w:pPr>
      <w:r w:rsidRPr="006F3EC0">
        <w:rPr>
          <w:rFonts w:ascii="PT Sans" w:hAnsi="PT Sans" w:cs="Arial"/>
          <w:b/>
          <w:bCs/>
          <w:color w:val="4E4E4E"/>
          <w:szCs w:val="24"/>
        </w:rPr>
        <w:t>Wo besteht in diesem Themenfeld aus Ihrer Sicht der größte Handlungsbedarf?</w:t>
      </w:r>
    </w:p>
    <w:p w14:paraId="37AA4671" w14:textId="11EF3D77" w:rsidR="007F26CF" w:rsidRDefault="00AE1D35" w:rsidP="009D6B56">
      <w:pPr>
        <w:pStyle w:val="vorlage"/>
        <w:numPr>
          <w:ilvl w:val="0"/>
          <w:numId w:val="32"/>
        </w:numPr>
        <w:shd w:val="clear" w:color="auto" w:fill="FFFFFF"/>
        <w:spacing w:before="0" w:beforeAutospacing="0" w:after="300" w:afterAutospacing="0" w:line="360" w:lineRule="atLeast"/>
        <w:ind w:left="0" w:firstLine="0"/>
        <w:jc w:val="both"/>
        <w:rPr>
          <w:rFonts w:ascii="PT Sans" w:hAnsi="PT Sans" w:cs="Arial"/>
          <w:color w:val="000000"/>
          <w:szCs w:val="24"/>
        </w:rPr>
      </w:pPr>
      <w:r>
        <w:rPr>
          <w:rFonts w:ascii="PT Sans" w:hAnsi="PT Sans" w:cs="Arial"/>
          <w:color w:val="000000"/>
          <w:szCs w:val="24"/>
        </w:rPr>
        <w:t>Unter den wohnungslosen Menschen finden sich viele Menschen mit Beeinträchtigung, die besonderen gesundheitlichen Gefährdungen ausgesetzt sind. Wohnungslosigkeit ist eine besonders gravierende Verletzung der Menschenwürde</w:t>
      </w:r>
      <w:r w:rsidR="00523F59">
        <w:rPr>
          <w:rFonts w:ascii="PT Sans" w:hAnsi="PT Sans" w:cs="Arial"/>
          <w:color w:val="000000"/>
          <w:szCs w:val="24"/>
        </w:rPr>
        <w:t xml:space="preserve"> durch Armut und sozialen Ausschluss</w:t>
      </w:r>
      <w:r>
        <w:rPr>
          <w:rFonts w:ascii="PT Sans" w:hAnsi="PT Sans" w:cs="Arial"/>
          <w:color w:val="000000"/>
          <w:szCs w:val="24"/>
        </w:rPr>
        <w:t xml:space="preserve">. </w:t>
      </w:r>
    </w:p>
    <w:p w14:paraId="2B1C922C" w14:textId="14456473" w:rsidR="00AE1D35" w:rsidRPr="002E704A" w:rsidRDefault="00C43F4A" w:rsidP="009D6B56">
      <w:pPr>
        <w:pStyle w:val="vorlage"/>
        <w:numPr>
          <w:ilvl w:val="0"/>
          <w:numId w:val="32"/>
        </w:numPr>
        <w:shd w:val="clear" w:color="auto" w:fill="FFFFFF"/>
        <w:spacing w:before="0" w:beforeAutospacing="0" w:after="300" w:afterAutospacing="0" w:line="360" w:lineRule="atLeast"/>
        <w:ind w:left="0" w:firstLine="0"/>
        <w:jc w:val="both"/>
        <w:rPr>
          <w:rFonts w:ascii="PT Sans" w:hAnsi="PT Sans" w:cs="Arial"/>
          <w:color w:val="000000"/>
          <w:szCs w:val="24"/>
        </w:rPr>
      </w:pPr>
      <w:r w:rsidRPr="002E704A">
        <w:rPr>
          <w:rFonts w:ascii="PT Sans" w:hAnsi="PT Sans" w:cs="Arial"/>
          <w:color w:val="000000"/>
          <w:szCs w:val="24"/>
        </w:rPr>
        <w:t>Arme</w:t>
      </w:r>
      <w:r w:rsidR="00E90A9A" w:rsidRPr="002E704A">
        <w:rPr>
          <w:rFonts w:ascii="PT Sans" w:hAnsi="PT Sans" w:cs="Arial"/>
          <w:color w:val="000000"/>
          <w:szCs w:val="24"/>
        </w:rPr>
        <w:t xml:space="preserve"> Betroffene stehen beim ÖPNV auch vor finanziellen Barrieren. „Sozialtickets“ </w:t>
      </w:r>
      <w:r w:rsidR="00673069" w:rsidRPr="002E704A">
        <w:rPr>
          <w:rFonts w:ascii="PT Sans" w:hAnsi="PT Sans" w:cs="Arial"/>
          <w:color w:val="000000"/>
          <w:szCs w:val="24"/>
        </w:rPr>
        <w:t xml:space="preserve">sind meist nur als Monatstickets bzw. im Abo – also </w:t>
      </w:r>
      <w:r w:rsidR="00DF637C" w:rsidRPr="002E704A">
        <w:rPr>
          <w:rFonts w:ascii="PT Sans" w:hAnsi="PT Sans" w:cs="Arial"/>
          <w:color w:val="000000"/>
          <w:szCs w:val="24"/>
        </w:rPr>
        <w:t xml:space="preserve">für </w:t>
      </w:r>
      <w:r w:rsidR="00673069" w:rsidRPr="002E704A">
        <w:rPr>
          <w:rFonts w:ascii="PT Sans" w:hAnsi="PT Sans" w:cs="Arial"/>
          <w:color w:val="000000"/>
          <w:szCs w:val="24"/>
        </w:rPr>
        <w:t>hohe Mobilitätsbedarf</w:t>
      </w:r>
      <w:r w:rsidR="00DF637C" w:rsidRPr="002E704A">
        <w:rPr>
          <w:rFonts w:ascii="PT Sans" w:hAnsi="PT Sans" w:cs="Arial"/>
          <w:color w:val="000000"/>
          <w:szCs w:val="24"/>
        </w:rPr>
        <w:t>e</w:t>
      </w:r>
      <w:r w:rsidR="00673069" w:rsidRPr="002E704A">
        <w:rPr>
          <w:rFonts w:ascii="PT Sans" w:hAnsi="PT Sans" w:cs="Arial"/>
          <w:color w:val="000000"/>
          <w:szCs w:val="24"/>
        </w:rPr>
        <w:t xml:space="preserve"> - verfügbar und die Kosten </w:t>
      </w:r>
      <w:r w:rsidR="00E90A9A" w:rsidRPr="002E704A">
        <w:rPr>
          <w:rFonts w:ascii="PT Sans" w:hAnsi="PT Sans" w:cs="Arial"/>
          <w:color w:val="000000"/>
          <w:szCs w:val="24"/>
        </w:rPr>
        <w:t xml:space="preserve">überschreiten </w:t>
      </w:r>
      <w:r w:rsidR="00673069" w:rsidRPr="002E704A">
        <w:rPr>
          <w:rFonts w:ascii="PT Sans" w:hAnsi="PT Sans" w:cs="Arial"/>
          <w:color w:val="000000"/>
          <w:szCs w:val="24"/>
        </w:rPr>
        <w:t xml:space="preserve">bislang meist </w:t>
      </w:r>
      <w:r w:rsidR="00E90A9A" w:rsidRPr="002E704A">
        <w:rPr>
          <w:rFonts w:ascii="PT Sans" w:hAnsi="PT Sans" w:cs="Arial"/>
          <w:color w:val="000000"/>
          <w:szCs w:val="24"/>
        </w:rPr>
        <w:t>den Regelsatzanteil für Mobilität</w:t>
      </w:r>
      <w:r w:rsidR="00673069" w:rsidRPr="002E704A">
        <w:rPr>
          <w:rFonts w:ascii="PT Sans" w:hAnsi="PT Sans" w:cs="Arial"/>
          <w:color w:val="000000"/>
          <w:szCs w:val="24"/>
        </w:rPr>
        <w:t xml:space="preserve">. </w:t>
      </w:r>
    </w:p>
    <w:p w14:paraId="2A5DFE0D" w14:textId="6754B4D5" w:rsidR="00A1550B" w:rsidRPr="006F3EC0" w:rsidRDefault="00A1550B" w:rsidP="009D6B56">
      <w:pPr>
        <w:pStyle w:val="vorlage"/>
        <w:shd w:val="clear" w:color="auto" w:fill="FFFFFF"/>
        <w:spacing w:before="0" w:beforeAutospacing="0" w:after="300" w:afterAutospacing="0" w:line="360" w:lineRule="atLeast"/>
        <w:jc w:val="both"/>
        <w:rPr>
          <w:rFonts w:ascii="PT Sans" w:hAnsi="PT Sans" w:cs="Arial"/>
          <w:b/>
          <w:bCs/>
          <w:color w:val="4E4E4E"/>
          <w:szCs w:val="24"/>
        </w:rPr>
      </w:pPr>
      <w:r w:rsidRPr="006F3EC0">
        <w:rPr>
          <w:rFonts w:ascii="PT Sans" w:hAnsi="PT Sans" w:cs="Arial"/>
          <w:b/>
          <w:bCs/>
          <w:color w:val="4E4E4E"/>
          <w:szCs w:val="24"/>
        </w:rPr>
        <w:t>Was wären Ihre darauf bezogenen Maßnahmen-Vorschläge für den neuen Aktionsplan Nordrhein-Westfalen?</w:t>
      </w:r>
    </w:p>
    <w:p w14:paraId="26C117FE" w14:textId="3932953E" w:rsidR="00AE1D35" w:rsidRDefault="00AE1D35" w:rsidP="009D6B56">
      <w:pPr>
        <w:pStyle w:val="vorlage"/>
        <w:numPr>
          <w:ilvl w:val="0"/>
          <w:numId w:val="37"/>
        </w:numPr>
        <w:shd w:val="clear" w:color="auto" w:fill="FFFFFF"/>
        <w:autoSpaceDE w:val="0"/>
        <w:autoSpaceDN w:val="0"/>
        <w:adjustRightInd w:val="0"/>
        <w:spacing w:before="0" w:beforeAutospacing="0" w:after="120" w:afterAutospacing="0" w:line="269" w:lineRule="auto"/>
        <w:ind w:left="0" w:firstLine="0"/>
        <w:jc w:val="both"/>
        <w:rPr>
          <w:rFonts w:ascii="PT Sans" w:hAnsi="PT Sans" w:cs="Arial"/>
          <w:color w:val="000000"/>
          <w:szCs w:val="24"/>
        </w:rPr>
      </w:pPr>
      <w:r>
        <w:rPr>
          <w:rFonts w:ascii="PT Sans" w:hAnsi="PT Sans" w:cs="Arial"/>
          <w:color w:val="000000"/>
          <w:szCs w:val="24"/>
        </w:rPr>
        <w:t xml:space="preserve">Die Wohnungslosenhilfe sollte nach dem Grundsatz „Housing first“ ausgerichtet </w:t>
      </w:r>
      <w:r w:rsidR="00F874A4">
        <w:rPr>
          <w:rFonts w:ascii="PT Sans" w:hAnsi="PT Sans" w:cs="Arial"/>
          <w:color w:val="000000"/>
          <w:szCs w:val="24"/>
        </w:rPr>
        <w:t xml:space="preserve">und </w:t>
      </w:r>
      <w:r>
        <w:rPr>
          <w:rFonts w:ascii="PT Sans" w:hAnsi="PT Sans" w:cs="Arial"/>
          <w:color w:val="000000"/>
          <w:szCs w:val="24"/>
        </w:rPr>
        <w:t xml:space="preserve">mit den zur Umsetzung dieser Orientierung notwendigen Ressourcen ausgestattet werden. </w:t>
      </w:r>
      <w:r w:rsidR="00A71025">
        <w:rPr>
          <w:rFonts w:ascii="PT Sans" w:hAnsi="PT Sans" w:cs="Arial"/>
          <w:color w:val="000000"/>
          <w:szCs w:val="24"/>
        </w:rPr>
        <w:t>Auf Basis gesicherten Wohnraums können d</w:t>
      </w:r>
      <w:r w:rsidR="00F874A4">
        <w:rPr>
          <w:rFonts w:ascii="PT Sans" w:hAnsi="PT Sans" w:cs="Arial"/>
          <w:color w:val="000000"/>
          <w:szCs w:val="24"/>
        </w:rPr>
        <w:t xml:space="preserve">ie übrigen erforderlichen sozialen Hilfen wirkungsvoller erbracht werden. </w:t>
      </w:r>
    </w:p>
    <w:p w14:paraId="7086099B" w14:textId="5F6ABB93" w:rsidR="0062763A" w:rsidRPr="008A13AD" w:rsidRDefault="00450F1C" w:rsidP="009D6B56">
      <w:pPr>
        <w:pStyle w:val="vorlage"/>
        <w:numPr>
          <w:ilvl w:val="0"/>
          <w:numId w:val="37"/>
        </w:numPr>
        <w:shd w:val="clear" w:color="auto" w:fill="FFFFFF"/>
        <w:autoSpaceDE w:val="0"/>
        <w:autoSpaceDN w:val="0"/>
        <w:adjustRightInd w:val="0"/>
        <w:spacing w:before="0" w:beforeAutospacing="0" w:after="120" w:afterAutospacing="0" w:line="288" w:lineRule="auto"/>
        <w:ind w:left="0" w:firstLine="0"/>
        <w:jc w:val="both"/>
        <w:rPr>
          <w:rFonts w:ascii="PT Sans" w:hAnsi="PT Sans" w:cs="Arial-BoldMT"/>
          <w:b/>
          <w:bCs/>
          <w:szCs w:val="24"/>
          <w:u w:val="single"/>
        </w:rPr>
      </w:pPr>
      <w:r w:rsidRPr="002E704A">
        <w:rPr>
          <w:rFonts w:ascii="PT Sans" w:hAnsi="PT Sans" w:cs="Arial"/>
          <w:color w:val="000000"/>
          <w:szCs w:val="24"/>
        </w:rPr>
        <w:t xml:space="preserve">Bedarfsgerechte Mobilität mit öffentlichen Verkehrsmitteln </w:t>
      </w:r>
      <w:r w:rsidR="00DB02FD" w:rsidRPr="002E704A">
        <w:rPr>
          <w:rFonts w:ascii="PT Sans" w:hAnsi="PT Sans" w:cs="Arial"/>
          <w:color w:val="000000"/>
          <w:szCs w:val="24"/>
        </w:rPr>
        <w:t xml:space="preserve">– nicht zuletzt auch ein Gebot des Klimaschutzes - </w:t>
      </w:r>
      <w:r w:rsidRPr="002E704A">
        <w:rPr>
          <w:rFonts w:ascii="PT Sans" w:hAnsi="PT Sans" w:cs="Arial"/>
          <w:color w:val="000000"/>
          <w:szCs w:val="24"/>
        </w:rPr>
        <w:t>muss für alle bezahlbar sein</w:t>
      </w:r>
      <w:r w:rsidR="00DB02FD" w:rsidRPr="002E704A">
        <w:rPr>
          <w:rFonts w:ascii="PT Sans" w:hAnsi="PT Sans" w:cs="Arial"/>
          <w:color w:val="000000"/>
          <w:szCs w:val="24"/>
        </w:rPr>
        <w:t>, auch für einkommensschwache Bevölkerungsgruppen</w:t>
      </w:r>
      <w:r w:rsidRPr="002E704A">
        <w:rPr>
          <w:rFonts w:ascii="PT Sans" w:hAnsi="PT Sans" w:cs="Arial"/>
          <w:color w:val="000000"/>
          <w:szCs w:val="24"/>
        </w:rPr>
        <w:t xml:space="preserve">. </w:t>
      </w:r>
      <w:r w:rsidR="00DB02FD" w:rsidRPr="002E704A">
        <w:rPr>
          <w:rFonts w:ascii="PT Sans" w:hAnsi="PT Sans" w:cs="Arial"/>
          <w:color w:val="000000"/>
          <w:szCs w:val="24"/>
        </w:rPr>
        <w:t xml:space="preserve">Die Kosten von Sozialtickets (Monat) dürfen den entsprechenden Regelsatzanteil nicht überschreiten, und es muss auch verbilligte Einzel- und Vierertickets geben. Allerdings </w:t>
      </w:r>
      <w:r w:rsidRPr="002E704A">
        <w:rPr>
          <w:rFonts w:ascii="PT Sans" w:hAnsi="PT Sans" w:cs="Arial"/>
          <w:color w:val="000000"/>
          <w:szCs w:val="24"/>
        </w:rPr>
        <w:t xml:space="preserve">wären </w:t>
      </w:r>
      <w:r w:rsidR="00A43418" w:rsidRPr="002E704A">
        <w:rPr>
          <w:rFonts w:ascii="PT Sans" w:hAnsi="PT Sans" w:cs="Arial"/>
          <w:color w:val="000000"/>
          <w:szCs w:val="24"/>
        </w:rPr>
        <w:t xml:space="preserve">entsprechend </w:t>
      </w:r>
      <w:r w:rsidRPr="002E704A">
        <w:rPr>
          <w:rFonts w:ascii="PT Sans" w:hAnsi="PT Sans" w:cs="Arial"/>
          <w:color w:val="000000"/>
          <w:szCs w:val="24"/>
        </w:rPr>
        <w:t xml:space="preserve">niedrigere, für alle bezahlbare </w:t>
      </w:r>
      <w:r w:rsidR="00A43418" w:rsidRPr="002E704A">
        <w:rPr>
          <w:rFonts w:ascii="PT Sans" w:hAnsi="PT Sans" w:cs="Arial"/>
          <w:color w:val="000000"/>
          <w:szCs w:val="24"/>
        </w:rPr>
        <w:t xml:space="preserve">reguläre </w:t>
      </w:r>
      <w:r w:rsidRPr="002E704A">
        <w:rPr>
          <w:rFonts w:ascii="PT Sans" w:hAnsi="PT Sans" w:cs="Arial"/>
          <w:color w:val="000000"/>
          <w:szCs w:val="24"/>
        </w:rPr>
        <w:t xml:space="preserve">Ticketpreise </w:t>
      </w:r>
      <w:r w:rsidR="00DB02FD" w:rsidRPr="002E704A">
        <w:rPr>
          <w:rFonts w:ascii="PT Sans" w:hAnsi="PT Sans" w:cs="Arial"/>
          <w:color w:val="000000"/>
          <w:szCs w:val="24"/>
        </w:rPr>
        <w:t xml:space="preserve">dem Ausbau von Sondersystemen für Arme </w:t>
      </w:r>
      <w:r w:rsidRPr="002E704A">
        <w:rPr>
          <w:rFonts w:ascii="PT Sans" w:hAnsi="PT Sans" w:cs="Arial"/>
          <w:color w:val="000000"/>
          <w:szCs w:val="24"/>
        </w:rPr>
        <w:t xml:space="preserve">vorzuziehen </w:t>
      </w:r>
      <w:r w:rsidR="00972FC3" w:rsidRPr="002E704A">
        <w:rPr>
          <w:rFonts w:ascii="PT Sans" w:hAnsi="PT Sans" w:cs="Arial"/>
          <w:color w:val="000000"/>
          <w:szCs w:val="24"/>
        </w:rPr>
        <w:t>(</w:t>
      </w:r>
      <w:r w:rsidRPr="002E704A">
        <w:rPr>
          <w:rFonts w:ascii="PT Sans" w:hAnsi="PT Sans" w:cs="Arial"/>
          <w:color w:val="000000"/>
          <w:szCs w:val="24"/>
        </w:rPr>
        <w:t xml:space="preserve">soweit </w:t>
      </w:r>
      <w:r w:rsidR="00972FC3" w:rsidRPr="002E704A">
        <w:rPr>
          <w:rFonts w:ascii="PT Sans" w:hAnsi="PT Sans" w:cs="Arial"/>
          <w:color w:val="000000"/>
          <w:szCs w:val="24"/>
        </w:rPr>
        <w:t xml:space="preserve">nicht </w:t>
      </w:r>
      <w:r w:rsidR="00DB02FD" w:rsidRPr="002E704A">
        <w:rPr>
          <w:rFonts w:ascii="PT Sans" w:hAnsi="PT Sans" w:cs="Arial"/>
          <w:color w:val="000000"/>
          <w:szCs w:val="24"/>
        </w:rPr>
        <w:t>Nulltarife realisierbar sind</w:t>
      </w:r>
      <w:r w:rsidR="00972FC3" w:rsidRPr="002E704A">
        <w:rPr>
          <w:rFonts w:ascii="PT Sans" w:hAnsi="PT Sans" w:cs="Arial"/>
          <w:color w:val="000000"/>
          <w:szCs w:val="24"/>
        </w:rPr>
        <w:t>)</w:t>
      </w:r>
      <w:r w:rsidR="00DB02FD" w:rsidRPr="002E704A">
        <w:rPr>
          <w:rFonts w:ascii="PT Sans" w:hAnsi="PT Sans" w:cs="Arial"/>
          <w:color w:val="000000"/>
          <w:szCs w:val="24"/>
        </w:rPr>
        <w:t xml:space="preserve">. </w:t>
      </w:r>
    </w:p>
    <w:p w14:paraId="1CAAE693" w14:textId="77777777" w:rsidR="008A13AD" w:rsidRPr="008A13AD" w:rsidRDefault="008A13AD" w:rsidP="008A13AD">
      <w:pPr>
        <w:pStyle w:val="vorlage"/>
        <w:shd w:val="clear" w:color="auto" w:fill="FFFFFF"/>
        <w:autoSpaceDE w:val="0"/>
        <w:autoSpaceDN w:val="0"/>
        <w:adjustRightInd w:val="0"/>
        <w:spacing w:before="0" w:beforeAutospacing="0" w:after="120" w:afterAutospacing="0" w:line="288" w:lineRule="auto"/>
        <w:jc w:val="both"/>
        <w:rPr>
          <w:rFonts w:ascii="PT Sans" w:hAnsi="PT Sans" w:cs="Arial-BoldMT"/>
          <w:b/>
          <w:bCs/>
          <w:szCs w:val="24"/>
          <w:u w:val="single"/>
        </w:rPr>
      </w:pPr>
    </w:p>
    <w:p w14:paraId="623FCA72" w14:textId="77777777" w:rsidR="00800D99" w:rsidRPr="006F3EC0" w:rsidRDefault="00800D99" w:rsidP="009D6B56">
      <w:pPr>
        <w:autoSpaceDE w:val="0"/>
        <w:autoSpaceDN w:val="0"/>
        <w:adjustRightInd w:val="0"/>
        <w:spacing w:after="120" w:line="288" w:lineRule="auto"/>
        <w:jc w:val="both"/>
        <w:rPr>
          <w:rFonts w:ascii="PT Sans" w:hAnsi="PT Sans" w:cs="Arial-BoldMT"/>
          <w:b/>
          <w:bCs/>
          <w:sz w:val="24"/>
          <w:szCs w:val="24"/>
          <w:u w:val="single"/>
        </w:rPr>
      </w:pPr>
      <w:r w:rsidRPr="006F3EC0">
        <w:rPr>
          <w:rFonts w:ascii="PT Sans" w:hAnsi="PT Sans" w:cs="Arial-BoldMT"/>
          <w:b/>
          <w:bCs/>
          <w:sz w:val="24"/>
          <w:szCs w:val="24"/>
          <w:u w:val="single"/>
        </w:rPr>
        <w:t>Gesundheit und Gesundheitsversorgung:</w:t>
      </w:r>
    </w:p>
    <w:p w14:paraId="331E5F59" w14:textId="77777777" w:rsidR="00DA7B1F" w:rsidRPr="006F3EC0" w:rsidRDefault="00DA7B1F" w:rsidP="009D6B56">
      <w:pPr>
        <w:pStyle w:val="vorlage"/>
        <w:shd w:val="clear" w:color="auto" w:fill="FFFFFF"/>
        <w:spacing w:before="0" w:beforeAutospacing="0" w:after="300" w:afterAutospacing="0" w:line="360" w:lineRule="atLeast"/>
        <w:jc w:val="both"/>
        <w:rPr>
          <w:rFonts w:ascii="PT Sans" w:hAnsi="PT Sans" w:cs="Arial"/>
          <w:b/>
          <w:bCs/>
          <w:color w:val="4E4E4E"/>
          <w:szCs w:val="24"/>
        </w:rPr>
      </w:pPr>
      <w:r w:rsidRPr="006F3EC0">
        <w:rPr>
          <w:rFonts w:ascii="PT Sans" w:hAnsi="PT Sans" w:cs="Arial"/>
          <w:b/>
          <w:bCs/>
          <w:color w:val="4E4E4E"/>
          <w:szCs w:val="24"/>
        </w:rPr>
        <w:t>Wo besteht in diesem Themenfeld aus Ihrer Sicht der größte Handlungsbedarf?</w:t>
      </w:r>
    </w:p>
    <w:p w14:paraId="5322BD11" w14:textId="4DD99E7A" w:rsidR="004A47D2" w:rsidRPr="006F3EC0" w:rsidRDefault="008D17D3" w:rsidP="009D6B56">
      <w:pPr>
        <w:pStyle w:val="NurText"/>
        <w:numPr>
          <w:ilvl w:val="0"/>
          <w:numId w:val="12"/>
        </w:numPr>
        <w:spacing w:after="120" w:line="288" w:lineRule="auto"/>
        <w:ind w:left="0" w:firstLine="0"/>
        <w:jc w:val="both"/>
        <w:rPr>
          <w:rFonts w:ascii="PT Sans" w:hAnsi="PT Sans" w:cs="ArialMT"/>
          <w:sz w:val="24"/>
          <w:szCs w:val="24"/>
        </w:rPr>
      </w:pPr>
      <w:r w:rsidRPr="006F3EC0">
        <w:rPr>
          <w:rFonts w:ascii="PT Sans" w:hAnsi="PT Sans" w:cs="ArialMT"/>
          <w:sz w:val="24"/>
          <w:szCs w:val="24"/>
        </w:rPr>
        <w:t>B</w:t>
      </w:r>
      <w:r w:rsidR="004A47D2" w:rsidRPr="006F3EC0">
        <w:rPr>
          <w:rFonts w:ascii="PT Sans" w:hAnsi="PT Sans" w:cs="ArialMT"/>
          <w:sz w:val="24"/>
          <w:szCs w:val="24"/>
        </w:rPr>
        <w:t xml:space="preserve">ehinderte Menschen </w:t>
      </w:r>
      <w:r w:rsidRPr="006F3EC0">
        <w:rPr>
          <w:rFonts w:ascii="PT Sans" w:hAnsi="PT Sans" w:cs="ArialMT"/>
          <w:sz w:val="24"/>
          <w:szCs w:val="24"/>
        </w:rPr>
        <w:t xml:space="preserve">werden </w:t>
      </w:r>
      <w:r w:rsidR="004A47D2" w:rsidRPr="006F3EC0">
        <w:rPr>
          <w:rFonts w:ascii="PT Sans" w:hAnsi="PT Sans" w:cs="ArialMT"/>
          <w:sz w:val="24"/>
          <w:szCs w:val="24"/>
        </w:rPr>
        <w:t>bei der Gesundheitsversorgung insbesondere infolge fortbestehender Barrieren, auch bezüglich Sinnesbehinderungen und besonderen Kommunikationsbedarfen</w:t>
      </w:r>
      <w:r w:rsidR="00A43418">
        <w:rPr>
          <w:rFonts w:ascii="PT Sans" w:hAnsi="PT Sans" w:cs="ArialMT"/>
          <w:sz w:val="24"/>
          <w:szCs w:val="24"/>
        </w:rPr>
        <w:t>,</w:t>
      </w:r>
      <w:r w:rsidRPr="006F3EC0">
        <w:rPr>
          <w:rFonts w:ascii="PT Sans" w:hAnsi="PT Sans" w:cs="ArialMT"/>
          <w:sz w:val="24"/>
          <w:szCs w:val="24"/>
        </w:rPr>
        <w:t xml:space="preserve"> benachteiligt.</w:t>
      </w:r>
      <w:r w:rsidR="00A43418">
        <w:rPr>
          <w:rFonts w:ascii="PT Sans" w:hAnsi="PT Sans" w:cs="ArialMT"/>
          <w:sz w:val="24"/>
          <w:szCs w:val="24"/>
        </w:rPr>
        <w:t xml:space="preserve"> </w:t>
      </w:r>
      <w:r w:rsidR="00A229A6">
        <w:rPr>
          <w:rFonts w:ascii="PT Sans" w:hAnsi="PT Sans" w:cs="ArialMT"/>
          <w:sz w:val="24"/>
          <w:szCs w:val="24"/>
        </w:rPr>
        <w:t xml:space="preserve">Funktionierende, </w:t>
      </w:r>
      <w:r w:rsidR="00A43418">
        <w:rPr>
          <w:rFonts w:ascii="PT Sans" w:hAnsi="PT Sans" w:cs="ArialMT"/>
          <w:sz w:val="24"/>
          <w:szCs w:val="24"/>
        </w:rPr>
        <w:t xml:space="preserve">vertrauensbildende Kommunikation zwischen Behandelnden, Pflegenden und Patient*innen </w:t>
      </w:r>
      <w:r w:rsidR="00A229A6">
        <w:rPr>
          <w:rFonts w:ascii="PT Sans" w:hAnsi="PT Sans" w:cs="ArialMT"/>
          <w:sz w:val="24"/>
          <w:szCs w:val="24"/>
        </w:rPr>
        <w:t xml:space="preserve">ist eine wesentliche Voraussetzung für gelingende Gesundheitsversorgung. Es besteht noch erheblicher Handlungsbedarf, um das Versprechen des Koalitionsvertrags, im Gesundheitswesen „Barrierefreiheit zum Standard [zu] machen“, einzulösen. </w:t>
      </w:r>
    </w:p>
    <w:p w14:paraId="0C92B230" w14:textId="238987D2" w:rsidR="008D17D3" w:rsidRPr="006F3EC0" w:rsidRDefault="008D17D3" w:rsidP="009D6B56">
      <w:pPr>
        <w:pStyle w:val="NurText"/>
        <w:numPr>
          <w:ilvl w:val="0"/>
          <w:numId w:val="12"/>
        </w:numPr>
        <w:spacing w:after="120" w:line="288" w:lineRule="auto"/>
        <w:ind w:left="0" w:firstLine="0"/>
        <w:jc w:val="both"/>
        <w:rPr>
          <w:rFonts w:ascii="PT Sans" w:hAnsi="PT Sans" w:cs="ArialMT"/>
          <w:sz w:val="24"/>
          <w:szCs w:val="24"/>
        </w:rPr>
      </w:pPr>
      <w:r w:rsidRPr="006F3EC0">
        <w:rPr>
          <w:rFonts w:ascii="PT Sans" w:hAnsi="PT Sans" w:cs="ArialMT"/>
          <w:sz w:val="24"/>
          <w:szCs w:val="24"/>
        </w:rPr>
        <w:t>Behinderte Menschen, die auf persönliche Assistenz angewiesen sind, dürfen ihre eigenen Assistenzkräfte nicht mit ins Krankenhaus nehmen. Die Folge ist eine unzureichende Unterstützung diese Person bei einem Krankenhausaufenthalt.</w:t>
      </w:r>
    </w:p>
    <w:p w14:paraId="5690CA6D" w14:textId="77777777" w:rsidR="00DA7B1F" w:rsidRPr="006F3EC0" w:rsidRDefault="00DA7B1F" w:rsidP="009D6B56">
      <w:pPr>
        <w:pStyle w:val="vorlage"/>
        <w:shd w:val="clear" w:color="auto" w:fill="FFFFFF"/>
        <w:spacing w:before="0" w:beforeAutospacing="0" w:after="300" w:afterAutospacing="0" w:line="360" w:lineRule="atLeast"/>
        <w:jc w:val="both"/>
        <w:rPr>
          <w:rFonts w:ascii="PT Sans" w:hAnsi="PT Sans" w:cs="Arial"/>
          <w:b/>
          <w:bCs/>
          <w:color w:val="4E4E4E"/>
          <w:szCs w:val="24"/>
        </w:rPr>
      </w:pPr>
      <w:r w:rsidRPr="006F3EC0">
        <w:rPr>
          <w:rFonts w:ascii="PT Sans" w:hAnsi="PT Sans" w:cs="Arial"/>
          <w:b/>
          <w:bCs/>
          <w:color w:val="4E4E4E"/>
          <w:szCs w:val="24"/>
        </w:rPr>
        <w:t>Was wären Ihre darauf bezogenen Maßnahmen-Vorschläge für den neuen Aktionsplan Nordrhein-Westfalen?</w:t>
      </w:r>
    </w:p>
    <w:p w14:paraId="50013E0E" w14:textId="059C8A77" w:rsidR="008D17D3" w:rsidRPr="002E704A" w:rsidRDefault="008D17D3" w:rsidP="009D6B56">
      <w:pPr>
        <w:pStyle w:val="Listenabsatz"/>
        <w:numPr>
          <w:ilvl w:val="0"/>
          <w:numId w:val="44"/>
        </w:numPr>
        <w:autoSpaceDE w:val="0"/>
        <w:autoSpaceDN w:val="0"/>
        <w:adjustRightInd w:val="0"/>
        <w:spacing w:after="120" w:line="288" w:lineRule="auto"/>
        <w:ind w:left="0" w:firstLine="0"/>
        <w:jc w:val="both"/>
        <w:rPr>
          <w:rFonts w:ascii="PT Sans" w:hAnsi="PT Sans" w:cs="ArialMT"/>
          <w:sz w:val="24"/>
          <w:szCs w:val="24"/>
        </w:rPr>
      </w:pPr>
      <w:r w:rsidRPr="002E704A">
        <w:rPr>
          <w:rFonts w:ascii="PT Sans" w:hAnsi="PT Sans" w:cs="ArialMT"/>
          <w:sz w:val="24"/>
          <w:szCs w:val="24"/>
        </w:rPr>
        <w:t>Alle Einrichtungen des Gesundheitswesens müssen barrierefrei auffindbar, zugänglich und nutzbar werden.</w:t>
      </w:r>
      <w:r w:rsidR="00A229A6" w:rsidRPr="002E704A">
        <w:rPr>
          <w:rFonts w:ascii="PT Sans" w:hAnsi="PT Sans" w:cs="ArialMT"/>
          <w:sz w:val="24"/>
          <w:szCs w:val="24"/>
        </w:rPr>
        <w:t xml:space="preserve"> </w:t>
      </w:r>
      <w:r w:rsidR="008E7E97" w:rsidRPr="002E704A">
        <w:rPr>
          <w:rFonts w:ascii="PT Sans" w:hAnsi="PT Sans" w:cs="ArialMT"/>
          <w:sz w:val="24"/>
          <w:szCs w:val="24"/>
        </w:rPr>
        <w:t xml:space="preserve">Dazu </w:t>
      </w:r>
      <w:r w:rsidR="009A36AF" w:rsidRPr="002E704A">
        <w:rPr>
          <w:rFonts w:ascii="PT Sans" w:hAnsi="PT Sans" w:cs="ArialMT"/>
          <w:sz w:val="24"/>
          <w:szCs w:val="24"/>
        </w:rPr>
        <w:t>gehört auch, dass besonderen Kommunikationsbedarfen Rechnung getragen wird. D</w:t>
      </w:r>
      <w:r w:rsidR="008E7E97" w:rsidRPr="002E704A">
        <w:rPr>
          <w:rFonts w:ascii="PT Sans" w:hAnsi="PT Sans" w:cs="ArialMT"/>
          <w:sz w:val="24"/>
          <w:szCs w:val="24"/>
        </w:rPr>
        <w:t xml:space="preserve">ie Finanzierung notwendiger Umgestaltungsmaßnahmen </w:t>
      </w:r>
      <w:r w:rsidR="009A36AF" w:rsidRPr="002E704A">
        <w:rPr>
          <w:rFonts w:ascii="PT Sans" w:hAnsi="PT Sans" w:cs="ArialMT"/>
          <w:sz w:val="24"/>
          <w:szCs w:val="24"/>
        </w:rPr>
        <w:t xml:space="preserve">ist </w:t>
      </w:r>
      <w:r w:rsidR="008E7E97" w:rsidRPr="002E704A">
        <w:rPr>
          <w:rFonts w:ascii="PT Sans" w:hAnsi="PT Sans" w:cs="ArialMT"/>
          <w:sz w:val="24"/>
          <w:szCs w:val="24"/>
        </w:rPr>
        <w:t xml:space="preserve">zu klären. Soweit erforderlich, sollte das Land mit einem eigenen Förderprogramm Anreize setzen. </w:t>
      </w:r>
    </w:p>
    <w:p w14:paraId="370A23D5" w14:textId="493C9DDF" w:rsidR="008D17D3" w:rsidRPr="002E704A" w:rsidRDefault="008D17D3" w:rsidP="009D6B56">
      <w:pPr>
        <w:pStyle w:val="Listenabsatz"/>
        <w:numPr>
          <w:ilvl w:val="0"/>
          <w:numId w:val="44"/>
        </w:numPr>
        <w:autoSpaceDE w:val="0"/>
        <w:autoSpaceDN w:val="0"/>
        <w:adjustRightInd w:val="0"/>
        <w:spacing w:after="120" w:line="288" w:lineRule="auto"/>
        <w:ind w:left="0" w:firstLine="0"/>
        <w:jc w:val="both"/>
        <w:rPr>
          <w:rFonts w:ascii="PT Sans" w:hAnsi="PT Sans" w:cs="Arial"/>
          <w:color w:val="4E4E4E"/>
          <w:sz w:val="24"/>
          <w:szCs w:val="24"/>
          <w:shd w:val="clear" w:color="auto" w:fill="FFFFFF"/>
        </w:rPr>
      </w:pPr>
      <w:r w:rsidRPr="002E704A">
        <w:rPr>
          <w:rFonts w:ascii="PT Sans" w:hAnsi="PT Sans" w:cs="ArialMT"/>
          <w:sz w:val="24"/>
          <w:szCs w:val="24"/>
        </w:rPr>
        <w:t xml:space="preserve">Die Landesregierung muss sich für </w:t>
      </w:r>
      <w:r w:rsidR="00A229A6" w:rsidRPr="002E704A">
        <w:rPr>
          <w:rFonts w:ascii="PT Sans" w:hAnsi="PT Sans" w:cs="ArialMT"/>
          <w:sz w:val="24"/>
          <w:szCs w:val="24"/>
        </w:rPr>
        <w:t xml:space="preserve">dafür </w:t>
      </w:r>
      <w:r w:rsidRPr="002E704A">
        <w:rPr>
          <w:rFonts w:ascii="PT Sans" w:hAnsi="PT Sans" w:cs="ArialMT"/>
          <w:sz w:val="24"/>
          <w:szCs w:val="24"/>
        </w:rPr>
        <w:t>einsetzen, d</w:t>
      </w:r>
      <w:r w:rsidR="006419C6" w:rsidRPr="002E704A">
        <w:rPr>
          <w:rFonts w:ascii="PT Sans" w:hAnsi="PT Sans" w:cs="ArialMT"/>
          <w:sz w:val="24"/>
          <w:szCs w:val="24"/>
        </w:rPr>
        <w:t>ass</w:t>
      </w:r>
      <w:r w:rsidRPr="002E704A">
        <w:rPr>
          <w:rFonts w:ascii="PT Sans" w:hAnsi="PT Sans" w:cs="ArialMT"/>
          <w:sz w:val="24"/>
          <w:szCs w:val="24"/>
        </w:rPr>
        <w:t xml:space="preserve"> es behinderten Menschen </w:t>
      </w:r>
      <w:r w:rsidR="006419C6" w:rsidRPr="002E704A">
        <w:rPr>
          <w:rFonts w:ascii="PT Sans" w:hAnsi="PT Sans" w:cs="ArialMT"/>
          <w:sz w:val="24"/>
          <w:szCs w:val="24"/>
        </w:rPr>
        <w:t>regelhaft ermöglicht wird,</w:t>
      </w:r>
      <w:r w:rsidRPr="002E704A">
        <w:rPr>
          <w:rFonts w:ascii="PT Sans" w:hAnsi="PT Sans" w:cs="ArialMT"/>
          <w:sz w:val="24"/>
          <w:szCs w:val="24"/>
        </w:rPr>
        <w:t xml:space="preserve"> ihre persönliche Assistenz ins Krankenhaus mit</w:t>
      </w:r>
      <w:r w:rsidR="006419C6" w:rsidRPr="002E704A">
        <w:rPr>
          <w:rFonts w:ascii="PT Sans" w:hAnsi="PT Sans" w:cs="ArialMT"/>
          <w:sz w:val="24"/>
          <w:szCs w:val="24"/>
        </w:rPr>
        <w:t>zu</w:t>
      </w:r>
      <w:r w:rsidRPr="002E704A">
        <w:rPr>
          <w:rFonts w:ascii="PT Sans" w:hAnsi="PT Sans" w:cs="ArialMT"/>
          <w:sz w:val="24"/>
          <w:szCs w:val="24"/>
        </w:rPr>
        <w:t>nehmen.</w:t>
      </w:r>
    </w:p>
    <w:p w14:paraId="7610B679" w14:textId="1B0D75A0" w:rsidR="00DA7B1F" w:rsidRPr="008A13AD" w:rsidRDefault="00DA7B1F" w:rsidP="009D6B56">
      <w:pPr>
        <w:autoSpaceDE w:val="0"/>
        <w:autoSpaceDN w:val="0"/>
        <w:adjustRightInd w:val="0"/>
        <w:spacing w:after="120" w:line="288" w:lineRule="auto"/>
        <w:jc w:val="both"/>
        <w:rPr>
          <w:rFonts w:ascii="PT Sans" w:hAnsi="PT Sans" w:cs="Arial"/>
          <w:sz w:val="24"/>
          <w:szCs w:val="24"/>
          <w:shd w:val="clear" w:color="auto" w:fill="FFFFFF"/>
        </w:rPr>
      </w:pPr>
      <w:r w:rsidRPr="008A13AD">
        <w:rPr>
          <w:rFonts w:ascii="PT Sans" w:hAnsi="PT Sans" w:cs="Arial"/>
          <w:sz w:val="24"/>
          <w:szCs w:val="24"/>
          <w:shd w:val="clear" w:color="auto" w:fill="FFFFFF"/>
        </w:rPr>
        <w:t>Die Monitoring-Stelle zur Umsetzung der UN-Behindertenrechtskonvention des Deutschen Instituts für Menschenrechte verweist darauf, dass vulnerable Gruppen besonders in den Blick genommen werden sollen. Dazu können aus Sicht des Instituts „Menschen mit Mehrfachbehinderungen, Migrantinnen und Migranten sowie Geflüchtete mit Behinderungen, Menschen mit Behinderungen in Einrichtungen, wohnungslose Menschen mit Behinderungen und Menschen mit Behinderungen in Armut gehören".</w:t>
      </w:r>
    </w:p>
    <w:p w14:paraId="64E8D94C" w14:textId="77777777" w:rsidR="00DA7B1F" w:rsidRPr="006F3EC0" w:rsidRDefault="00DA7B1F" w:rsidP="009D6B56">
      <w:pPr>
        <w:pStyle w:val="vorlage"/>
        <w:shd w:val="clear" w:color="auto" w:fill="FFFFFF"/>
        <w:spacing w:before="0" w:beforeAutospacing="0" w:after="300" w:afterAutospacing="0" w:line="360" w:lineRule="atLeast"/>
        <w:jc w:val="both"/>
        <w:rPr>
          <w:rFonts w:ascii="PT Sans" w:hAnsi="PT Sans" w:cs="Arial"/>
          <w:b/>
          <w:bCs/>
          <w:color w:val="4E4E4E"/>
          <w:szCs w:val="24"/>
        </w:rPr>
      </w:pPr>
      <w:r w:rsidRPr="006F3EC0">
        <w:rPr>
          <w:rFonts w:ascii="PT Sans" w:hAnsi="PT Sans" w:cs="Arial"/>
          <w:b/>
          <w:bCs/>
          <w:color w:val="4E4E4E"/>
          <w:szCs w:val="24"/>
        </w:rPr>
        <w:t>Wo besteht in diesem Themenfeld aus Ihrer Sicht der größte Handlungsbedarf?</w:t>
      </w:r>
    </w:p>
    <w:p w14:paraId="714DDA63" w14:textId="51C235A3" w:rsidR="00DA4F39" w:rsidRPr="006F3EC0" w:rsidRDefault="002844FE" w:rsidP="009D6B56">
      <w:pPr>
        <w:pStyle w:val="Listenabsatz"/>
        <w:numPr>
          <w:ilvl w:val="0"/>
          <w:numId w:val="35"/>
        </w:numPr>
        <w:shd w:val="clear" w:color="auto" w:fill="FFFFFF"/>
        <w:spacing w:after="300" w:line="360" w:lineRule="atLeast"/>
        <w:ind w:left="0" w:firstLine="0"/>
        <w:jc w:val="both"/>
        <w:rPr>
          <w:rFonts w:ascii="PT Sans" w:hAnsi="PT Sans" w:cs="Arial"/>
          <w:b/>
          <w:bCs/>
          <w:color w:val="4E4E4E"/>
          <w:sz w:val="24"/>
          <w:szCs w:val="24"/>
        </w:rPr>
      </w:pPr>
      <w:r>
        <w:rPr>
          <w:rFonts w:ascii="PT Sans" w:hAnsi="PT Sans"/>
          <w:sz w:val="24"/>
          <w:szCs w:val="24"/>
        </w:rPr>
        <w:t>Nach komplexen, schwer durchschaubaren Regelungen haben g</w:t>
      </w:r>
      <w:r w:rsidR="00DA4F39" w:rsidRPr="006F3EC0">
        <w:rPr>
          <w:rFonts w:ascii="PT Sans" w:hAnsi="PT Sans"/>
          <w:sz w:val="24"/>
          <w:szCs w:val="24"/>
        </w:rPr>
        <w:t xml:space="preserve">eflüchtete Menschen </w:t>
      </w:r>
      <w:r>
        <w:rPr>
          <w:rFonts w:ascii="PT Sans" w:hAnsi="PT Sans"/>
          <w:sz w:val="24"/>
          <w:szCs w:val="24"/>
        </w:rPr>
        <w:t xml:space="preserve">nach Ankunft, geduldete Geflüchtete sowie </w:t>
      </w:r>
      <w:r w:rsidR="00972FC3">
        <w:rPr>
          <w:rFonts w:ascii="PT Sans" w:hAnsi="PT Sans"/>
          <w:sz w:val="24"/>
          <w:szCs w:val="24"/>
        </w:rPr>
        <w:t xml:space="preserve">bestimmte </w:t>
      </w:r>
      <w:r>
        <w:rPr>
          <w:rFonts w:ascii="PT Sans" w:hAnsi="PT Sans"/>
          <w:sz w:val="24"/>
          <w:szCs w:val="24"/>
        </w:rPr>
        <w:t xml:space="preserve">andere </w:t>
      </w:r>
      <w:r w:rsidR="00972FC3">
        <w:rPr>
          <w:rFonts w:ascii="PT Sans" w:hAnsi="PT Sans"/>
          <w:sz w:val="24"/>
          <w:szCs w:val="24"/>
        </w:rPr>
        <w:t xml:space="preserve">Gruppen von </w:t>
      </w:r>
      <w:r>
        <w:rPr>
          <w:rFonts w:ascii="PT Sans" w:hAnsi="PT Sans"/>
          <w:sz w:val="24"/>
          <w:szCs w:val="24"/>
        </w:rPr>
        <w:t xml:space="preserve">Migrant*innen einschließlich EU-Bürger*innen </w:t>
      </w:r>
      <w:r w:rsidR="00DA4F39" w:rsidRPr="006F3EC0">
        <w:rPr>
          <w:rFonts w:ascii="PT Sans" w:hAnsi="PT Sans"/>
          <w:sz w:val="24"/>
          <w:szCs w:val="24"/>
        </w:rPr>
        <w:t>leider nicht den gleichen Anspruch auf und Zugang zu notwendigen Versorgungs</w:t>
      </w:r>
      <w:r>
        <w:rPr>
          <w:rFonts w:ascii="PT Sans" w:hAnsi="PT Sans"/>
          <w:sz w:val="24"/>
          <w:szCs w:val="24"/>
        </w:rPr>
        <w:t>- und Reha-L</w:t>
      </w:r>
      <w:r w:rsidR="00DA4F39" w:rsidRPr="006F3EC0">
        <w:rPr>
          <w:rFonts w:ascii="PT Sans" w:hAnsi="PT Sans"/>
          <w:sz w:val="24"/>
          <w:szCs w:val="24"/>
        </w:rPr>
        <w:t xml:space="preserve">eistungen wie die einheimische Bevölkerung. </w:t>
      </w:r>
    </w:p>
    <w:p w14:paraId="1B87D7D3" w14:textId="52D93187" w:rsidR="00DA7B1F" w:rsidRPr="006F3EC0" w:rsidRDefault="00DA7B1F" w:rsidP="009D6B56">
      <w:pPr>
        <w:shd w:val="clear" w:color="auto" w:fill="FFFFFF"/>
        <w:spacing w:after="300" w:line="360" w:lineRule="atLeast"/>
        <w:jc w:val="both"/>
        <w:rPr>
          <w:rFonts w:ascii="PT Sans" w:hAnsi="PT Sans" w:cs="Arial"/>
          <w:b/>
          <w:bCs/>
          <w:color w:val="4E4E4E"/>
          <w:sz w:val="24"/>
          <w:szCs w:val="24"/>
        </w:rPr>
      </w:pPr>
      <w:r w:rsidRPr="006F3EC0">
        <w:rPr>
          <w:rFonts w:ascii="PT Sans" w:hAnsi="PT Sans" w:cs="Arial"/>
          <w:b/>
          <w:bCs/>
          <w:color w:val="4E4E4E"/>
          <w:sz w:val="24"/>
          <w:szCs w:val="24"/>
        </w:rPr>
        <w:t>Was wären Ihre darauf bezogenen Maßnahmen-Vorschläge für den neuen Aktionsplan Nordrhein-Westfalen?</w:t>
      </w:r>
    </w:p>
    <w:p w14:paraId="561C9F44" w14:textId="17D8B706" w:rsidR="0062763A" w:rsidRPr="008A13AD" w:rsidRDefault="00DA4F39" w:rsidP="009D6B56">
      <w:pPr>
        <w:pStyle w:val="Listenabsatz"/>
        <w:numPr>
          <w:ilvl w:val="0"/>
          <w:numId w:val="45"/>
        </w:numPr>
        <w:autoSpaceDE w:val="0"/>
        <w:autoSpaceDN w:val="0"/>
        <w:adjustRightInd w:val="0"/>
        <w:spacing w:after="120" w:line="288" w:lineRule="auto"/>
        <w:ind w:left="0" w:firstLine="0"/>
        <w:jc w:val="both"/>
        <w:rPr>
          <w:rFonts w:ascii="PT Sans" w:hAnsi="PT Sans" w:cs="Arial-BoldMT"/>
          <w:b/>
          <w:bCs/>
          <w:sz w:val="24"/>
          <w:szCs w:val="24"/>
          <w:u w:val="single"/>
        </w:rPr>
      </w:pPr>
      <w:r w:rsidRPr="002E704A">
        <w:rPr>
          <w:rFonts w:ascii="PT Sans" w:hAnsi="PT Sans"/>
          <w:sz w:val="24"/>
          <w:szCs w:val="24"/>
        </w:rPr>
        <w:t xml:space="preserve">Geflüchtete Menschen </w:t>
      </w:r>
      <w:r w:rsidR="00B073BA" w:rsidRPr="002E704A">
        <w:rPr>
          <w:rFonts w:ascii="PT Sans" w:hAnsi="PT Sans"/>
          <w:sz w:val="24"/>
          <w:szCs w:val="24"/>
        </w:rPr>
        <w:t xml:space="preserve">und Migrant*innen </w:t>
      </w:r>
      <w:r w:rsidRPr="002E704A">
        <w:rPr>
          <w:rFonts w:ascii="PT Sans" w:hAnsi="PT Sans"/>
          <w:sz w:val="24"/>
          <w:szCs w:val="24"/>
        </w:rPr>
        <w:t xml:space="preserve">müssen gleichen Anspruch auf und Zugang zu notwendigen Versorgungsleistungen haben wie die einheimische Bevölkerung. Entgegenstehende </w:t>
      </w:r>
      <w:r w:rsidR="00B073BA" w:rsidRPr="002E704A">
        <w:rPr>
          <w:rFonts w:ascii="PT Sans" w:hAnsi="PT Sans"/>
          <w:sz w:val="24"/>
          <w:szCs w:val="24"/>
        </w:rPr>
        <w:t xml:space="preserve">gesetzliche </w:t>
      </w:r>
      <w:r w:rsidRPr="002E704A">
        <w:rPr>
          <w:rFonts w:ascii="PT Sans" w:hAnsi="PT Sans"/>
          <w:sz w:val="24"/>
          <w:szCs w:val="24"/>
        </w:rPr>
        <w:t xml:space="preserve">Regelungen sind zu beseitigen. Kapazitätslücken bei der oft dringend benötigten </w:t>
      </w:r>
      <w:r w:rsidR="00B073BA" w:rsidRPr="002E704A">
        <w:rPr>
          <w:rFonts w:ascii="PT Sans" w:hAnsi="PT Sans"/>
          <w:sz w:val="24"/>
          <w:szCs w:val="24"/>
        </w:rPr>
        <w:t xml:space="preserve">psychosozialen und psychotherapeutischen </w:t>
      </w:r>
      <w:r w:rsidRPr="002E704A">
        <w:rPr>
          <w:rFonts w:ascii="PT Sans" w:hAnsi="PT Sans"/>
          <w:sz w:val="24"/>
          <w:szCs w:val="24"/>
        </w:rPr>
        <w:t xml:space="preserve">Behandlung traumatisierter Menschen </w:t>
      </w:r>
      <w:r w:rsidR="006419C6" w:rsidRPr="002E704A">
        <w:rPr>
          <w:rFonts w:ascii="PT Sans" w:hAnsi="PT Sans"/>
          <w:sz w:val="24"/>
          <w:szCs w:val="24"/>
        </w:rPr>
        <w:t xml:space="preserve">(einschließlich Sprachmittler*innen) </w:t>
      </w:r>
      <w:r w:rsidRPr="002E704A">
        <w:rPr>
          <w:rFonts w:ascii="PT Sans" w:hAnsi="PT Sans"/>
          <w:sz w:val="24"/>
          <w:szCs w:val="24"/>
        </w:rPr>
        <w:t xml:space="preserve">müssen geschlossen werden. </w:t>
      </w:r>
    </w:p>
    <w:p w14:paraId="6FF2236A" w14:textId="77777777" w:rsidR="008A13AD" w:rsidRPr="008A13AD" w:rsidRDefault="008A13AD" w:rsidP="008A13AD">
      <w:pPr>
        <w:autoSpaceDE w:val="0"/>
        <w:autoSpaceDN w:val="0"/>
        <w:adjustRightInd w:val="0"/>
        <w:spacing w:after="120" w:line="288" w:lineRule="auto"/>
        <w:jc w:val="both"/>
        <w:rPr>
          <w:rFonts w:ascii="PT Sans" w:hAnsi="PT Sans" w:cs="Arial-BoldMT"/>
          <w:b/>
          <w:bCs/>
          <w:sz w:val="24"/>
          <w:szCs w:val="24"/>
          <w:u w:val="single"/>
        </w:rPr>
      </w:pPr>
    </w:p>
    <w:p w14:paraId="4DEF59EF" w14:textId="77777777" w:rsidR="00800D99" w:rsidRPr="006F3EC0" w:rsidRDefault="00800D99" w:rsidP="009D6B56">
      <w:pPr>
        <w:autoSpaceDE w:val="0"/>
        <w:autoSpaceDN w:val="0"/>
        <w:adjustRightInd w:val="0"/>
        <w:spacing w:after="120" w:line="288" w:lineRule="auto"/>
        <w:jc w:val="both"/>
        <w:rPr>
          <w:rFonts w:ascii="PT Sans" w:hAnsi="PT Sans"/>
          <w:b/>
          <w:bCs/>
          <w:sz w:val="24"/>
          <w:szCs w:val="24"/>
          <w:u w:val="single"/>
        </w:rPr>
      </w:pPr>
      <w:r w:rsidRPr="006F3EC0">
        <w:rPr>
          <w:rFonts w:ascii="PT Sans" w:hAnsi="PT Sans"/>
          <w:b/>
          <w:bCs/>
          <w:sz w:val="24"/>
          <w:szCs w:val="24"/>
          <w:u w:val="single"/>
        </w:rPr>
        <w:t>Politische und Zivilgesellschaftliche Partizipation:</w:t>
      </w:r>
    </w:p>
    <w:p w14:paraId="004B547F" w14:textId="77777777" w:rsidR="00A1550B" w:rsidRPr="006F3EC0" w:rsidRDefault="00A1550B" w:rsidP="009D6B56">
      <w:pPr>
        <w:pStyle w:val="vorlage"/>
        <w:shd w:val="clear" w:color="auto" w:fill="FFFFFF"/>
        <w:spacing w:before="0" w:beforeAutospacing="0" w:after="300" w:afterAutospacing="0" w:line="360" w:lineRule="atLeast"/>
        <w:jc w:val="both"/>
        <w:rPr>
          <w:rFonts w:ascii="PT Sans" w:hAnsi="PT Sans" w:cs="Arial"/>
          <w:b/>
          <w:bCs/>
          <w:color w:val="4E4E4E"/>
          <w:szCs w:val="24"/>
        </w:rPr>
      </w:pPr>
      <w:r w:rsidRPr="006F3EC0">
        <w:rPr>
          <w:rFonts w:ascii="PT Sans" w:hAnsi="PT Sans" w:cs="Arial"/>
          <w:b/>
          <w:bCs/>
          <w:color w:val="4E4E4E"/>
          <w:szCs w:val="24"/>
        </w:rPr>
        <w:t>Wo besteht in diesem Themenfeld aus Ihrer Sicht der größte Handlungsbedarf?</w:t>
      </w:r>
    </w:p>
    <w:p w14:paraId="41033372" w14:textId="2163A8DC" w:rsidR="004A47D2" w:rsidRPr="006F3EC0" w:rsidRDefault="001D117A" w:rsidP="009D6B56">
      <w:pPr>
        <w:pStyle w:val="Listenabsatz"/>
        <w:numPr>
          <w:ilvl w:val="0"/>
          <w:numId w:val="13"/>
        </w:numPr>
        <w:spacing w:after="120" w:line="288" w:lineRule="auto"/>
        <w:ind w:left="0" w:firstLine="0"/>
        <w:jc w:val="both"/>
        <w:rPr>
          <w:rFonts w:ascii="PT Sans" w:hAnsi="PT Sans" w:cs="ArialMT"/>
          <w:sz w:val="24"/>
          <w:szCs w:val="24"/>
        </w:rPr>
      </w:pPr>
      <w:r w:rsidRPr="006F3EC0">
        <w:rPr>
          <w:rFonts w:ascii="PT Sans" w:hAnsi="PT Sans" w:cs="ArialMT"/>
          <w:sz w:val="24"/>
          <w:szCs w:val="24"/>
        </w:rPr>
        <w:t>In vielen Kommunen</w:t>
      </w:r>
      <w:r w:rsidR="004A47D2" w:rsidRPr="006F3EC0">
        <w:rPr>
          <w:rFonts w:ascii="PT Sans" w:hAnsi="PT Sans" w:cs="ArialMT"/>
          <w:sz w:val="24"/>
          <w:szCs w:val="24"/>
        </w:rPr>
        <w:t xml:space="preserve"> </w:t>
      </w:r>
      <w:r w:rsidRPr="006F3EC0">
        <w:rPr>
          <w:rFonts w:ascii="PT Sans" w:hAnsi="PT Sans" w:cs="ArialMT"/>
          <w:sz w:val="24"/>
          <w:szCs w:val="24"/>
        </w:rPr>
        <w:t xml:space="preserve">gibt </w:t>
      </w:r>
      <w:r w:rsidR="00371DF4" w:rsidRPr="006F3EC0">
        <w:rPr>
          <w:rFonts w:ascii="PT Sans" w:hAnsi="PT Sans" w:cs="ArialMT"/>
          <w:sz w:val="24"/>
          <w:szCs w:val="24"/>
        </w:rPr>
        <w:t xml:space="preserve">es </w:t>
      </w:r>
      <w:r w:rsidR="004A47D2" w:rsidRPr="006F3EC0">
        <w:rPr>
          <w:rFonts w:ascii="PT Sans" w:hAnsi="PT Sans" w:cs="ArialMT"/>
          <w:sz w:val="24"/>
          <w:szCs w:val="24"/>
        </w:rPr>
        <w:t>immer noch keine Interessenvertretung von Menschen mit Behinderungen</w:t>
      </w:r>
      <w:r w:rsidR="008D17D3" w:rsidRPr="006F3EC0">
        <w:rPr>
          <w:rFonts w:ascii="PT Sans" w:hAnsi="PT Sans" w:cs="ArialMT"/>
          <w:sz w:val="24"/>
          <w:szCs w:val="24"/>
        </w:rPr>
        <w:t xml:space="preserve"> (Behindertenbeauftragte,</w:t>
      </w:r>
      <w:r w:rsidR="00371DF4" w:rsidRPr="006F3EC0">
        <w:rPr>
          <w:rFonts w:ascii="PT Sans" w:hAnsi="PT Sans" w:cs="ArialMT"/>
          <w:sz w:val="24"/>
          <w:szCs w:val="24"/>
        </w:rPr>
        <w:t xml:space="preserve"> Behindertenbeiräte)</w:t>
      </w:r>
      <w:r w:rsidR="004A47D2" w:rsidRPr="006F3EC0">
        <w:rPr>
          <w:rFonts w:ascii="PT Sans" w:hAnsi="PT Sans" w:cs="ArialMT"/>
          <w:sz w:val="24"/>
          <w:szCs w:val="24"/>
        </w:rPr>
        <w:t xml:space="preserve">. </w:t>
      </w:r>
    </w:p>
    <w:p w14:paraId="1692301D" w14:textId="40864E38" w:rsidR="001D117A" w:rsidRPr="006F3EC0" w:rsidRDefault="001D117A" w:rsidP="009D6B56">
      <w:pPr>
        <w:pStyle w:val="Listenabsatz"/>
        <w:numPr>
          <w:ilvl w:val="0"/>
          <w:numId w:val="13"/>
        </w:numPr>
        <w:autoSpaceDE w:val="0"/>
        <w:autoSpaceDN w:val="0"/>
        <w:adjustRightInd w:val="0"/>
        <w:spacing w:after="120" w:line="288" w:lineRule="auto"/>
        <w:ind w:left="0" w:firstLine="0"/>
        <w:jc w:val="both"/>
        <w:rPr>
          <w:rFonts w:ascii="PT Sans" w:hAnsi="PT Sans" w:cs="ArialMT"/>
          <w:sz w:val="24"/>
          <w:szCs w:val="24"/>
        </w:rPr>
      </w:pPr>
      <w:r w:rsidRPr="006F3EC0">
        <w:rPr>
          <w:rFonts w:ascii="PT Sans" w:hAnsi="PT Sans" w:cs="Arial"/>
          <w:sz w:val="24"/>
          <w:szCs w:val="24"/>
        </w:rPr>
        <w:t xml:space="preserve">Ein </w:t>
      </w:r>
      <w:r w:rsidR="00371DF4" w:rsidRPr="006F3EC0">
        <w:rPr>
          <w:rFonts w:ascii="PT Sans" w:hAnsi="PT Sans" w:cs="Arial"/>
          <w:sz w:val="24"/>
          <w:szCs w:val="24"/>
        </w:rPr>
        <w:t>G</w:t>
      </w:r>
      <w:r w:rsidRPr="006F3EC0">
        <w:rPr>
          <w:rFonts w:ascii="PT Sans" w:hAnsi="PT Sans" w:cs="Arial"/>
          <w:sz w:val="24"/>
          <w:szCs w:val="24"/>
        </w:rPr>
        <w:t xml:space="preserve">roßteil der </w:t>
      </w:r>
      <w:r w:rsidR="004A47D2" w:rsidRPr="006F3EC0">
        <w:rPr>
          <w:rFonts w:ascii="PT Sans" w:hAnsi="PT Sans" w:cs="ArialMT"/>
          <w:sz w:val="24"/>
          <w:szCs w:val="24"/>
        </w:rPr>
        <w:t xml:space="preserve">Kommunen </w:t>
      </w:r>
      <w:r w:rsidRPr="006F3EC0">
        <w:rPr>
          <w:rFonts w:ascii="PT Sans" w:hAnsi="PT Sans" w:cs="ArialMT"/>
          <w:sz w:val="24"/>
          <w:szCs w:val="24"/>
        </w:rPr>
        <w:t xml:space="preserve">kommt </w:t>
      </w:r>
      <w:r w:rsidR="004A47D2" w:rsidRPr="006F3EC0">
        <w:rPr>
          <w:rFonts w:ascii="PT Sans" w:hAnsi="PT Sans" w:cs="ArialMT"/>
          <w:sz w:val="24"/>
          <w:szCs w:val="24"/>
        </w:rPr>
        <w:t>der gesetzlichen Verpflichtung nach § 13 BGG NRW zum Erlass einer Satzung zur Wahrung der Belange von Menschen mit Behinderungen nicht nach</w:t>
      </w:r>
      <w:r w:rsidR="00371DF4" w:rsidRPr="006F3EC0">
        <w:rPr>
          <w:rFonts w:ascii="PT Sans" w:hAnsi="PT Sans" w:cs="ArialMT"/>
          <w:sz w:val="24"/>
          <w:szCs w:val="24"/>
        </w:rPr>
        <w:t>.</w:t>
      </w:r>
    </w:p>
    <w:p w14:paraId="7F202638" w14:textId="0751BA72" w:rsidR="004A47D2" w:rsidRPr="006F3EC0" w:rsidRDefault="001D117A" w:rsidP="009D6B56">
      <w:pPr>
        <w:pStyle w:val="Listenabsatz"/>
        <w:numPr>
          <w:ilvl w:val="0"/>
          <w:numId w:val="13"/>
        </w:numPr>
        <w:autoSpaceDE w:val="0"/>
        <w:autoSpaceDN w:val="0"/>
        <w:adjustRightInd w:val="0"/>
        <w:spacing w:after="120" w:line="288" w:lineRule="auto"/>
        <w:ind w:left="0" w:firstLine="0"/>
        <w:jc w:val="both"/>
        <w:rPr>
          <w:rFonts w:ascii="PT Sans" w:hAnsi="PT Sans"/>
          <w:sz w:val="24"/>
          <w:szCs w:val="24"/>
        </w:rPr>
      </w:pPr>
      <w:r w:rsidRPr="006F3EC0">
        <w:rPr>
          <w:rFonts w:ascii="PT Sans" w:hAnsi="PT Sans"/>
          <w:sz w:val="24"/>
          <w:szCs w:val="24"/>
        </w:rPr>
        <w:t>D</w:t>
      </w:r>
      <w:r w:rsidR="004A47D2" w:rsidRPr="006F3EC0">
        <w:rPr>
          <w:rFonts w:ascii="PT Sans" w:hAnsi="PT Sans"/>
          <w:sz w:val="24"/>
          <w:szCs w:val="24"/>
        </w:rPr>
        <w:t xml:space="preserve">em Partizipationsgebot </w:t>
      </w:r>
      <w:r w:rsidRPr="006F3EC0">
        <w:rPr>
          <w:rFonts w:ascii="PT Sans" w:hAnsi="PT Sans"/>
          <w:sz w:val="24"/>
          <w:szCs w:val="24"/>
        </w:rPr>
        <w:t xml:space="preserve">wird </w:t>
      </w:r>
      <w:r w:rsidR="00B073BA">
        <w:rPr>
          <w:rFonts w:ascii="PT Sans" w:hAnsi="PT Sans"/>
          <w:sz w:val="24"/>
          <w:szCs w:val="24"/>
        </w:rPr>
        <w:t xml:space="preserve">vielfach (auch </w:t>
      </w:r>
      <w:r w:rsidRPr="006F3EC0">
        <w:rPr>
          <w:rFonts w:ascii="PT Sans" w:hAnsi="PT Sans"/>
          <w:sz w:val="24"/>
          <w:szCs w:val="24"/>
        </w:rPr>
        <w:t xml:space="preserve">auf </w:t>
      </w:r>
      <w:r w:rsidR="00371DF4" w:rsidRPr="006F3EC0">
        <w:rPr>
          <w:rFonts w:ascii="PT Sans" w:hAnsi="PT Sans"/>
          <w:sz w:val="24"/>
          <w:szCs w:val="24"/>
        </w:rPr>
        <w:t>L</w:t>
      </w:r>
      <w:r w:rsidRPr="006F3EC0">
        <w:rPr>
          <w:rFonts w:ascii="PT Sans" w:hAnsi="PT Sans"/>
          <w:sz w:val="24"/>
          <w:szCs w:val="24"/>
        </w:rPr>
        <w:t>andes</w:t>
      </w:r>
      <w:r w:rsidR="00371DF4" w:rsidRPr="006F3EC0">
        <w:rPr>
          <w:rFonts w:ascii="PT Sans" w:hAnsi="PT Sans"/>
          <w:sz w:val="24"/>
          <w:szCs w:val="24"/>
        </w:rPr>
        <w:t>e</w:t>
      </w:r>
      <w:r w:rsidRPr="006F3EC0">
        <w:rPr>
          <w:rFonts w:ascii="PT Sans" w:hAnsi="PT Sans"/>
          <w:sz w:val="24"/>
          <w:szCs w:val="24"/>
        </w:rPr>
        <w:t>bene</w:t>
      </w:r>
      <w:r w:rsidR="00B073BA">
        <w:rPr>
          <w:rFonts w:ascii="PT Sans" w:hAnsi="PT Sans"/>
          <w:sz w:val="24"/>
          <w:szCs w:val="24"/>
        </w:rPr>
        <w:t>)</w:t>
      </w:r>
      <w:r w:rsidRPr="006F3EC0">
        <w:rPr>
          <w:rFonts w:ascii="PT Sans" w:hAnsi="PT Sans"/>
          <w:sz w:val="24"/>
          <w:szCs w:val="24"/>
        </w:rPr>
        <w:t xml:space="preserve"> </w:t>
      </w:r>
      <w:r w:rsidR="004A47D2" w:rsidRPr="006F3EC0">
        <w:rPr>
          <w:rFonts w:ascii="PT Sans" w:hAnsi="PT Sans"/>
          <w:sz w:val="24"/>
          <w:szCs w:val="24"/>
        </w:rPr>
        <w:t xml:space="preserve">lediglich formal Rechnung getragen. Von „engen Konsultationen“ und „aktiver Einbeziehung“, wie in Art. 4 Abs. 3 der UN-BRK und § 9 Abs. 1 IGG NRW gefordert, und insbesondere von „wirksamer“ Mitwirkung an der Gestaltung inklusiver Lebensverhältnisse (§ 9 Abs. 3 IGG NRW) kann </w:t>
      </w:r>
      <w:r w:rsidR="00972FC3">
        <w:rPr>
          <w:rFonts w:ascii="PT Sans" w:hAnsi="PT Sans"/>
          <w:sz w:val="24"/>
          <w:szCs w:val="24"/>
        </w:rPr>
        <w:t xml:space="preserve">oft </w:t>
      </w:r>
      <w:r w:rsidR="004A47D2" w:rsidRPr="006F3EC0">
        <w:rPr>
          <w:rFonts w:ascii="PT Sans" w:hAnsi="PT Sans"/>
          <w:sz w:val="24"/>
          <w:szCs w:val="24"/>
        </w:rPr>
        <w:t xml:space="preserve">kaum die Rede sein. </w:t>
      </w:r>
    </w:p>
    <w:p w14:paraId="3ABC7217" w14:textId="77777777" w:rsidR="00A1550B" w:rsidRPr="006F3EC0" w:rsidRDefault="00A1550B" w:rsidP="009D6B56">
      <w:pPr>
        <w:pStyle w:val="vorlage"/>
        <w:shd w:val="clear" w:color="auto" w:fill="FFFFFF"/>
        <w:spacing w:before="0" w:beforeAutospacing="0" w:after="300" w:afterAutospacing="0" w:line="360" w:lineRule="atLeast"/>
        <w:jc w:val="both"/>
        <w:rPr>
          <w:rFonts w:ascii="PT Sans" w:hAnsi="PT Sans" w:cs="Arial"/>
          <w:b/>
          <w:bCs/>
          <w:color w:val="4E4E4E"/>
          <w:szCs w:val="24"/>
        </w:rPr>
      </w:pPr>
      <w:r w:rsidRPr="006F3EC0">
        <w:rPr>
          <w:rFonts w:ascii="PT Sans" w:hAnsi="PT Sans" w:cs="Arial"/>
          <w:b/>
          <w:bCs/>
          <w:color w:val="4E4E4E"/>
          <w:szCs w:val="24"/>
        </w:rPr>
        <w:t>Was wären Ihre darauf bezogenen Maßnahmen-Vorschläge für den neuen Aktionsplan Nordrhein-Westfalen?</w:t>
      </w:r>
    </w:p>
    <w:p w14:paraId="1D7043D2" w14:textId="17A2310E" w:rsidR="001D117A" w:rsidRPr="002E704A" w:rsidRDefault="001D117A" w:rsidP="009D6B56">
      <w:pPr>
        <w:pStyle w:val="Listenabsatz"/>
        <w:numPr>
          <w:ilvl w:val="0"/>
          <w:numId w:val="46"/>
        </w:numPr>
        <w:spacing w:after="120" w:line="288" w:lineRule="auto"/>
        <w:ind w:left="0" w:firstLine="0"/>
        <w:jc w:val="both"/>
        <w:rPr>
          <w:rFonts w:ascii="PT Sans" w:hAnsi="PT Sans" w:cs="Arial"/>
          <w:sz w:val="24"/>
          <w:szCs w:val="24"/>
        </w:rPr>
      </w:pPr>
      <w:r w:rsidRPr="002E704A">
        <w:rPr>
          <w:rFonts w:ascii="PT Sans" w:hAnsi="PT Sans" w:cs="Arial"/>
          <w:sz w:val="24"/>
          <w:szCs w:val="24"/>
        </w:rPr>
        <w:t xml:space="preserve">Die bisherige „Kann“-Regelung zur Errichtung von Behindertenbeauftragten und –beiräten in der Gemeindeordnung NRW </w:t>
      </w:r>
      <w:r w:rsidR="00B073BA" w:rsidRPr="002E704A">
        <w:rPr>
          <w:rFonts w:ascii="PT Sans" w:hAnsi="PT Sans" w:cs="Arial"/>
          <w:sz w:val="24"/>
          <w:szCs w:val="24"/>
        </w:rPr>
        <w:t xml:space="preserve">sollte </w:t>
      </w:r>
      <w:r w:rsidRPr="002E704A">
        <w:rPr>
          <w:rFonts w:ascii="PT Sans" w:hAnsi="PT Sans" w:cs="Arial"/>
          <w:sz w:val="24"/>
          <w:szCs w:val="24"/>
        </w:rPr>
        <w:t xml:space="preserve">zu einer verbindlichen Vorgabe werden. Gleiches gilt auch für die Errichtung von Seniorenbeiräten. </w:t>
      </w:r>
    </w:p>
    <w:p w14:paraId="18EF5922" w14:textId="77C3770B" w:rsidR="001D117A" w:rsidRPr="002E704A" w:rsidRDefault="00371DF4" w:rsidP="009D6B56">
      <w:pPr>
        <w:pStyle w:val="Listenabsatz"/>
        <w:numPr>
          <w:ilvl w:val="0"/>
          <w:numId w:val="46"/>
        </w:numPr>
        <w:spacing w:after="120" w:line="288" w:lineRule="auto"/>
        <w:ind w:left="0" w:firstLine="0"/>
        <w:jc w:val="both"/>
        <w:rPr>
          <w:rFonts w:ascii="PT Sans" w:hAnsi="PT Sans" w:cs="Arial"/>
          <w:sz w:val="24"/>
          <w:szCs w:val="24"/>
        </w:rPr>
      </w:pPr>
      <w:r w:rsidRPr="002E704A">
        <w:rPr>
          <w:rFonts w:ascii="PT Sans" w:hAnsi="PT Sans" w:cs="ArialMT"/>
          <w:sz w:val="24"/>
          <w:szCs w:val="24"/>
        </w:rPr>
        <w:t>D</w:t>
      </w:r>
      <w:r w:rsidR="001D117A" w:rsidRPr="002E704A">
        <w:rPr>
          <w:rFonts w:ascii="PT Sans" w:hAnsi="PT Sans" w:cs="ArialMT"/>
          <w:sz w:val="24"/>
          <w:szCs w:val="24"/>
        </w:rPr>
        <w:t xml:space="preserve">ie Kommunalaufsicht </w:t>
      </w:r>
      <w:r w:rsidR="00B073BA" w:rsidRPr="002E704A">
        <w:rPr>
          <w:rFonts w:ascii="PT Sans" w:hAnsi="PT Sans" w:cs="ArialMT"/>
          <w:sz w:val="24"/>
          <w:szCs w:val="24"/>
        </w:rPr>
        <w:t xml:space="preserve">sollte </w:t>
      </w:r>
      <w:r w:rsidR="001D117A" w:rsidRPr="002E704A">
        <w:rPr>
          <w:rFonts w:ascii="PT Sans" w:hAnsi="PT Sans" w:cs="ArialMT"/>
          <w:sz w:val="24"/>
          <w:szCs w:val="24"/>
        </w:rPr>
        <w:t>auf die Einhaltung geltenden Rechts nach § 13 BGG NRW hinwirken.</w:t>
      </w:r>
    </w:p>
    <w:p w14:paraId="08893BA8" w14:textId="317B361E" w:rsidR="00371DF4" w:rsidRPr="002E704A" w:rsidRDefault="00371DF4" w:rsidP="009D6B56">
      <w:pPr>
        <w:pStyle w:val="Listenabsatz"/>
        <w:numPr>
          <w:ilvl w:val="0"/>
          <w:numId w:val="46"/>
        </w:numPr>
        <w:autoSpaceDE w:val="0"/>
        <w:autoSpaceDN w:val="0"/>
        <w:adjustRightInd w:val="0"/>
        <w:spacing w:after="120" w:line="288" w:lineRule="auto"/>
        <w:ind w:left="0" w:firstLine="0"/>
        <w:jc w:val="both"/>
        <w:rPr>
          <w:rFonts w:ascii="PT Sans" w:hAnsi="PT Sans"/>
          <w:sz w:val="24"/>
          <w:szCs w:val="24"/>
        </w:rPr>
      </w:pPr>
      <w:r w:rsidRPr="002E704A">
        <w:rPr>
          <w:rFonts w:ascii="PT Sans" w:hAnsi="PT Sans"/>
          <w:sz w:val="24"/>
          <w:szCs w:val="24"/>
        </w:rPr>
        <w:t xml:space="preserve">§ 6 Abs. 2 IGG NRW zur Normenprüfung </w:t>
      </w:r>
      <w:r w:rsidR="001B183A" w:rsidRPr="002E704A">
        <w:rPr>
          <w:rFonts w:ascii="PT Sans" w:hAnsi="PT Sans"/>
          <w:sz w:val="24"/>
          <w:szCs w:val="24"/>
        </w:rPr>
        <w:t>muss konsequent umgesetzt werden</w:t>
      </w:r>
      <w:r w:rsidR="00B073BA" w:rsidRPr="002E704A">
        <w:rPr>
          <w:rFonts w:ascii="PT Sans" w:hAnsi="PT Sans"/>
          <w:sz w:val="24"/>
          <w:szCs w:val="24"/>
        </w:rPr>
        <w:t>. Gl</w:t>
      </w:r>
      <w:r w:rsidR="000C6E10" w:rsidRPr="002E704A">
        <w:rPr>
          <w:rFonts w:ascii="PT Sans" w:hAnsi="PT Sans"/>
          <w:sz w:val="24"/>
          <w:szCs w:val="24"/>
        </w:rPr>
        <w:t xml:space="preserve">eiches gilt - auf Landes- wie kommunaler Ebene - für die in § 9 normierten Vorgaben </w:t>
      </w:r>
      <w:r w:rsidRPr="002E704A">
        <w:rPr>
          <w:rFonts w:ascii="PT Sans" w:hAnsi="PT Sans"/>
          <w:sz w:val="24"/>
          <w:szCs w:val="24"/>
        </w:rPr>
        <w:t>„enge</w:t>
      </w:r>
      <w:r w:rsidR="000C6E10" w:rsidRPr="002E704A">
        <w:rPr>
          <w:rFonts w:ascii="PT Sans" w:hAnsi="PT Sans"/>
          <w:sz w:val="24"/>
          <w:szCs w:val="24"/>
        </w:rPr>
        <w:t>r</w:t>
      </w:r>
      <w:r w:rsidRPr="002E704A">
        <w:rPr>
          <w:rFonts w:ascii="PT Sans" w:hAnsi="PT Sans"/>
          <w:sz w:val="24"/>
          <w:szCs w:val="24"/>
        </w:rPr>
        <w:t xml:space="preserve"> Konsultationen“</w:t>
      </w:r>
      <w:r w:rsidR="000C6E10" w:rsidRPr="002E704A">
        <w:rPr>
          <w:rFonts w:ascii="PT Sans" w:hAnsi="PT Sans"/>
          <w:sz w:val="24"/>
          <w:szCs w:val="24"/>
        </w:rPr>
        <w:t>,</w:t>
      </w:r>
      <w:r w:rsidRPr="002E704A">
        <w:rPr>
          <w:rFonts w:ascii="PT Sans" w:hAnsi="PT Sans"/>
          <w:sz w:val="24"/>
          <w:szCs w:val="24"/>
        </w:rPr>
        <w:t xml:space="preserve"> „aktive</w:t>
      </w:r>
      <w:r w:rsidR="000C6E10" w:rsidRPr="002E704A">
        <w:rPr>
          <w:rFonts w:ascii="PT Sans" w:hAnsi="PT Sans"/>
          <w:sz w:val="24"/>
          <w:szCs w:val="24"/>
        </w:rPr>
        <w:t>r</w:t>
      </w:r>
      <w:r w:rsidRPr="002E704A">
        <w:rPr>
          <w:rFonts w:ascii="PT Sans" w:hAnsi="PT Sans"/>
          <w:sz w:val="24"/>
          <w:szCs w:val="24"/>
        </w:rPr>
        <w:t xml:space="preserve"> Einbeziehung“ </w:t>
      </w:r>
      <w:r w:rsidR="001B183A" w:rsidRPr="002E704A">
        <w:rPr>
          <w:rFonts w:ascii="PT Sans" w:hAnsi="PT Sans"/>
          <w:sz w:val="24"/>
          <w:szCs w:val="24"/>
        </w:rPr>
        <w:t xml:space="preserve">und </w:t>
      </w:r>
      <w:r w:rsidRPr="002E704A">
        <w:rPr>
          <w:rFonts w:ascii="PT Sans" w:hAnsi="PT Sans"/>
          <w:sz w:val="24"/>
          <w:szCs w:val="24"/>
        </w:rPr>
        <w:t>„wirksame</w:t>
      </w:r>
      <w:r w:rsidR="000C6E10" w:rsidRPr="002E704A">
        <w:rPr>
          <w:rFonts w:ascii="PT Sans" w:hAnsi="PT Sans"/>
          <w:sz w:val="24"/>
          <w:szCs w:val="24"/>
        </w:rPr>
        <w:t>r</w:t>
      </w:r>
      <w:r w:rsidRPr="002E704A">
        <w:rPr>
          <w:rFonts w:ascii="PT Sans" w:hAnsi="PT Sans"/>
          <w:sz w:val="24"/>
          <w:szCs w:val="24"/>
        </w:rPr>
        <w:t xml:space="preserve">“ Mitwirkung </w:t>
      </w:r>
      <w:r w:rsidR="001B183A" w:rsidRPr="002E704A">
        <w:rPr>
          <w:rFonts w:ascii="PT Sans" w:hAnsi="PT Sans"/>
          <w:sz w:val="24"/>
          <w:szCs w:val="24"/>
        </w:rPr>
        <w:t xml:space="preserve">behinderter Menschen </w:t>
      </w:r>
      <w:r w:rsidRPr="002E704A">
        <w:rPr>
          <w:rFonts w:ascii="PT Sans" w:hAnsi="PT Sans"/>
          <w:sz w:val="24"/>
          <w:szCs w:val="24"/>
        </w:rPr>
        <w:t>an der Gestaltung inklusiver Lebensverhältnisse</w:t>
      </w:r>
      <w:r w:rsidR="000C6E10" w:rsidRPr="002E704A">
        <w:rPr>
          <w:rFonts w:ascii="PT Sans" w:hAnsi="PT Sans"/>
          <w:sz w:val="24"/>
          <w:szCs w:val="24"/>
        </w:rPr>
        <w:t>.</w:t>
      </w:r>
      <w:r w:rsidRPr="002E704A">
        <w:rPr>
          <w:rFonts w:ascii="PT Sans" w:hAnsi="PT Sans"/>
          <w:sz w:val="24"/>
          <w:szCs w:val="24"/>
        </w:rPr>
        <w:t xml:space="preserve"> </w:t>
      </w:r>
    </w:p>
    <w:p w14:paraId="287CB71A" w14:textId="2792BABF" w:rsidR="0062763A" w:rsidRDefault="0062763A" w:rsidP="009D6B56">
      <w:pPr>
        <w:spacing w:after="120" w:line="288" w:lineRule="auto"/>
        <w:jc w:val="both"/>
        <w:rPr>
          <w:rFonts w:ascii="PT Sans" w:hAnsi="PT Sans" w:cs="Arial"/>
          <w:sz w:val="24"/>
          <w:szCs w:val="24"/>
        </w:rPr>
      </w:pPr>
    </w:p>
    <w:p w14:paraId="43130861" w14:textId="77777777" w:rsidR="008A13AD" w:rsidRPr="006F3EC0" w:rsidRDefault="008A13AD" w:rsidP="009D6B56">
      <w:pPr>
        <w:spacing w:after="120" w:line="288" w:lineRule="auto"/>
        <w:jc w:val="both"/>
        <w:rPr>
          <w:rFonts w:ascii="PT Sans" w:hAnsi="PT Sans" w:cs="Arial"/>
          <w:sz w:val="24"/>
          <w:szCs w:val="24"/>
        </w:rPr>
      </w:pPr>
    </w:p>
    <w:p w14:paraId="6F3953D8" w14:textId="77777777" w:rsidR="00C1240A" w:rsidRPr="006F3EC0" w:rsidRDefault="00C1240A" w:rsidP="009D6B56">
      <w:pPr>
        <w:spacing w:line="240" w:lineRule="auto"/>
        <w:jc w:val="both"/>
        <w:rPr>
          <w:rFonts w:ascii="PT Sans" w:eastAsia="Times New Roman" w:hAnsi="PT Sans"/>
          <w:b/>
          <w:bCs/>
          <w:sz w:val="24"/>
          <w:szCs w:val="24"/>
          <w:u w:val="single"/>
          <w:lang w:eastAsia="de-DE"/>
        </w:rPr>
      </w:pPr>
      <w:r w:rsidRPr="006F3EC0">
        <w:rPr>
          <w:rFonts w:ascii="PT Sans" w:eastAsia="Times New Roman" w:hAnsi="PT Sans"/>
          <w:b/>
          <w:bCs/>
          <w:sz w:val="24"/>
          <w:szCs w:val="24"/>
          <w:u w:val="single"/>
          <w:lang w:eastAsia="de-DE"/>
        </w:rPr>
        <w:t>Frauen mit Behinderungen (Querschnittsthema)</w:t>
      </w:r>
    </w:p>
    <w:p w14:paraId="490FF28B" w14:textId="77777777" w:rsidR="00C1240A" w:rsidRPr="006F3EC0" w:rsidRDefault="00C1240A" w:rsidP="009D6B56">
      <w:pPr>
        <w:pStyle w:val="vorlage"/>
        <w:shd w:val="clear" w:color="auto" w:fill="FFFFFF"/>
        <w:spacing w:before="0" w:beforeAutospacing="0" w:after="300" w:afterAutospacing="0" w:line="360" w:lineRule="atLeast"/>
        <w:jc w:val="both"/>
        <w:rPr>
          <w:rFonts w:ascii="PT Sans" w:hAnsi="PT Sans" w:cs="Arial"/>
          <w:b/>
          <w:bCs/>
          <w:color w:val="4E4E4E"/>
          <w:szCs w:val="24"/>
        </w:rPr>
      </w:pPr>
      <w:r w:rsidRPr="006F3EC0">
        <w:rPr>
          <w:rFonts w:ascii="PT Sans" w:hAnsi="PT Sans" w:cs="Arial"/>
          <w:b/>
          <w:bCs/>
          <w:color w:val="4E4E4E"/>
          <w:szCs w:val="24"/>
        </w:rPr>
        <w:t>Wo besteht in diesem Themenfeld aus Ihrer Sicht der größte Handlungsbedarf?</w:t>
      </w:r>
    </w:p>
    <w:p w14:paraId="29D255BC" w14:textId="127C1BDF" w:rsidR="00984135" w:rsidRPr="008B70F9" w:rsidRDefault="00984135" w:rsidP="009D6B56">
      <w:pPr>
        <w:spacing w:line="288" w:lineRule="auto"/>
        <w:jc w:val="both"/>
        <w:rPr>
          <w:rFonts w:ascii="PT Sans" w:hAnsi="PT Sans"/>
          <w:sz w:val="24"/>
          <w:szCs w:val="24"/>
        </w:rPr>
      </w:pPr>
      <w:r>
        <w:rPr>
          <w:rFonts w:ascii="PT Sans" w:hAnsi="PT Sans"/>
          <w:sz w:val="24"/>
          <w:szCs w:val="24"/>
        </w:rPr>
        <w:t xml:space="preserve">Die in den übrigen Themenfeldern benannten Handlungsbedarfe und Vorschläge sind auch für Frauen mit Behinderung sehr bedeutsam. Wir beschränken uns hier auf </w:t>
      </w:r>
      <w:r w:rsidR="009A36AF">
        <w:rPr>
          <w:rFonts w:ascii="PT Sans" w:hAnsi="PT Sans"/>
          <w:sz w:val="24"/>
          <w:szCs w:val="24"/>
        </w:rPr>
        <w:t xml:space="preserve">ergänzende </w:t>
      </w:r>
      <w:r>
        <w:rPr>
          <w:rFonts w:ascii="PT Sans" w:hAnsi="PT Sans"/>
          <w:sz w:val="24"/>
          <w:szCs w:val="24"/>
        </w:rPr>
        <w:t xml:space="preserve">frauenspezifische </w:t>
      </w:r>
      <w:r w:rsidR="009A36AF">
        <w:rPr>
          <w:rFonts w:ascii="PT Sans" w:hAnsi="PT Sans"/>
          <w:sz w:val="24"/>
          <w:szCs w:val="24"/>
        </w:rPr>
        <w:t>Hinweise</w:t>
      </w:r>
      <w:r>
        <w:rPr>
          <w:rFonts w:ascii="PT Sans" w:hAnsi="PT Sans"/>
          <w:sz w:val="24"/>
          <w:szCs w:val="24"/>
        </w:rPr>
        <w:t xml:space="preserve">. </w:t>
      </w:r>
    </w:p>
    <w:p w14:paraId="0BDCF91A" w14:textId="7233F042" w:rsidR="001E458A" w:rsidRPr="006F3EC0" w:rsidRDefault="000C6E10" w:rsidP="009D6B56">
      <w:pPr>
        <w:pStyle w:val="Listenabsatz"/>
        <w:numPr>
          <w:ilvl w:val="0"/>
          <w:numId w:val="26"/>
        </w:numPr>
        <w:spacing w:line="288" w:lineRule="auto"/>
        <w:ind w:left="0" w:firstLine="0"/>
        <w:jc w:val="both"/>
        <w:rPr>
          <w:rFonts w:ascii="PT Sans" w:hAnsi="PT Sans"/>
          <w:sz w:val="24"/>
          <w:szCs w:val="24"/>
        </w:rPr>
      </w:pPr>
      <w:r>
        <w:rPr>
          <w:rFonts w:ascii="PT Sans" w:hAnsi="PT Sans"/>
          <w:sz w:val="24"/>
          <w:szCs w:val="24"/>
        </w:rPr>
        <w:t xml:space="preserve">Mangels </w:t>
      </w:r>
      <w:r w:rsidR="00C1240A" w:rsidRPr="006F3EC0">
        <w:rPr>
          <w:rFonts w:ascii="PT Sans" w:hAnsi="PT Sans"/>
          <w:sz w:val="24"/>
          <w:szCs w:val="24"/>
        </w:rPr>
        <w:t>barrierefreie</w:t>
      </w:r>
      <w:r>
        <w:rPr>
          <w:rFonts w:ascii="PT Sans" w:hAnsi="PT Sans"/>
          <w:sz w:val="24"/>
          <w:szCs w:val="24"/>
        </w:rPr>
        <w:t>r</w:t>
      </w:r>
      <w:r w:rsidR="00C1240A" w:rsidRPr="006F3EC0">
        <w:rPr>
          <w:rFonts w:ascii="PT Sans" w:hAnsi="PT Sans"/>
          <w:sz w:val="24"/>
          <w:szCs w:val="24"/>
        </w:rPr>
        <w:t xml:space="preserve"> </w:t>
      </w:r>
      <w:r>
        <w:rPr>
          <w:rFonts w:ascii="PT Sans" w:hAnsi="PT Sans"/>
          <w:sz w:val="24"/>
          <w:szCs w:val="24"/>
        </w:rPr>
        <w:t xml:space="preserve">Praxen werden </w:t>
      </w:r>
      <w:r w:rsidR="00C1240A" w:rsidRPr="006F3EC0">
        <w:rPr>
          <w:rFonts w:ascii="PT Sans" w:hAnsi="PT Sans"/>
          <w:sz w:val="24"/>
          <w:szCs w:val="24"/>
        </w:rPr>
        <w:t>viele Frauen mit Behinderungen gynäkologisch nicht angemessen versorgt.</w:t>
      </w:r>
    </w:p>
    <w:p w14:paraId="05FC1D59" w14:textId="33FE962E" w:rsidR="00096F92" w:rsidRPr="006F3EC0" w:rsidRDefault="00C1240A" w:rsidP="009D6B56">
      <w:pPr>
        <w:pStyle w:val="Listenabsatz"/>
        <w:numPr>
          <w:ilvl w:val="0"/>
          <w:numId w:val="26"/>
        </w:numPr>
        <w:spacing w:line="288" w:lineRule="auto"/>
        <w:ind w:left="0" w:firstLine="0"/>
        <w:jc w:val="both"/>
        <w:rPr>
          <w:rFonts w:ascii="PT Sans" w:hAnsi="PT Sans"/>
          <w:sz w:val="24"/>
          <w:szCs w:val="24"/>
        </w:rPr>
      </w:pPr>
      <w:r w:rsidRPr="006F3EC0">
        <w:rPr>
          <w:rFonts w:ascii="PT Sans" w:hAnsi="PT Sans"/>
          <w:sz w:val="24"/>
          <w:szCs w:val="24"/>
        </w:rPr>
        <w:t>Frauen mit Behinderungen können die Hilfe- und Unterstützungsinfrastruktur aufgrund von Barrieren oft nicht nutzen, obwohl sie z.B. häufiger als der Durchschnitt der Bevölkerung von Gewalt betroffen oder bedroht sind</w:t>
      </w:r>
      <w:r w:rsidR="00096F92" w:rsidRPr="006F3EC0">
        <w:rPr>
          <w:rFonts w:ascii="PT Sans" w:hAnsi="PT Sans"/>
          <w:sz w:val="24"/>
          <w:szCs w:val="24"/>
        </w:rPr>
        <w:t>.</w:t>
      </w:r>
    </w:p>
    <w:p w14:paraId="6A9D2C06" w14:textId="5D603A40" w:rsidR="00C1240A" w:rsidRPr="006F3EC0" w:rsidRDefault="00C1240A" w:rsidP="009D6B56">
      <w:pPr>
        <w:pStyle w:val="Listenabsatz"/>
        <w:numPr>
          <w:ilvl w:val="0"/>
          <w:numId w:val="26"/>
        </w:numPr>
        <w:spacing w:line="288" w:lineRule="auto"/>
        <w:ind w:left="0" w:firstLine="0"/>
        <w:jc w:val="both"/>
        <w:rPr>
          <w:rFonts w:ascii="PT Sans" w:hAnsi="PT Sans"/>
          <w:sz w:val="24"/>
          <w:szCs w:val="24"/>
        </w:rPr>
      </w:pPr>
      <w:r w:rsidRPr="006F3EC0">
        <w:rPr>
          <w:rFonts w:ascii="PT Sans" w:hAnsi="PT Sans"/>
          <w:sz w:val="24"/>
          <w:szCs w:val="24"/>
        </w:rPr>
        <w:t>Frauen mit Behinderungen wird oftmals das Recht auf Sexualität, Partnerschaft und Elternschaft abgesprochen. Ein Resultat davon ist die Verabreichung von Verhütungsmitteln an Frauen mit Behinderungen ohne deren Aufklärung und Zustimmung</w:t>
      </w:r>
      <w:r w:rsidR="00096F92" w:rsidRPr="006F3EC0">
        <w:rPr>
          <w:rFonts w:ascii="PT Sans" w:hAnsi="PT Sans"/>
          <w:sz w:val="24"/>
          <w:szCs w:val="24"/>
        </w:rPr>
        <w:t xml:space="preserve"> und die </w:t>
      </w:r>
      <w:r w:rsidRPr="006F3EC0">
        <w:rPr>
          <w:rFonts w:ascii="PT Sans" w:hAnsi="PT Sans"/>
          <w:sz w:val="24"/>
          <w:szCs w:val="24"/>
        </w:rPr>
        <w:t>rechtlich immer noch mögliche Zwangssterilisation von Menschen mit gesetzlicher Betreuung nach §1905 BGB.</w:t>
      </w:r>
    </w:p>
    <w:p w14:paraId="15B20B59" w14:textId="77777777" w:rsidR="00C1240A" w:rsidRPr="006F3EC0" w:rsidRDefault="00C1240A" w:rsidP="009D6B56">
      <w:pPr>
        <w:pStyle w:val="vorlage"/>
        <w:shd w:val="clear" w:color="auto" w:fill="FFFFFF"/>
        <w:spacing w:before="0" w:beforeAutospacing="0" w:after="300" w:afterAutospacing="0" w:line="360" w:lineRule="atLeast"/>
        <w:jc w:val="both"/>
        <w:rPr>
          <w:rFonts w:ascii="PT Sans" w:hAnsi="PT Sans" w:cs="Arial"/>
          <w:b/>
          <w:bCs/>
          <w:color w:val="4E4E4E"/>
          <w:szCs w:val="24"/>
        </w:rPr>
      </w:pPr>
      <w:r w:rsidRPr="006F3EC0">
        <w:rPr>
          <w:rFonts w:ascii="PT Sans" w:hAnsi="PT Sans" w:cs="Arial"/>
          <w:b/>
          <w:bCs/>
          <w:color w:val="4E4E4E"/>
          <w:szCs w:val="24"/>
        </w:rPr>
        <w:t>Was wären Ihre darauf bezogenen Maßnahmen-Vorschläge für den neuen Aktionsplan Nordrhein-Westfalen?</w:t>
      </w:r>
    </w:p>
    <w:p w14:paraId="5C7FDD72" w14:textId="75E1FDB6" w:rsidR="00096F92" w:rsidRPr="002E704A" w:rsidRDefault="001E458A" w:rsidP="009D6B56">
      <w:pPr>
        <w:pStyle w:val="Listenabsatz"/>
        <w:numPr>
          <w:ilvl w:val="0"/>
          <w:numId w:val="47"/>
        </w:numPr>
        <w:spacing w:line="288" w:lineRule="auto"/>
        <w:ind w:left="0" w:firstLine="0"/>
        <w:jc w:val="both"/>
        <w:rPr>
          <w:rFonts w:ascii="PT Sans" w:hAnsi="PT Sans"/>
          <w:sz w:val="24"/>
          <w:szCs w:val="24"/>
        </w:rPr>
      </w:pPr>
      <w:r w:rsidRPr="002E704A">
        <w:rPr>
          <w:rFonts w:ascii="PT Sans" w:hAnsi="PT Sans"/>
          <w:sz w:val="24"/>
          <w:szCs w:val="24"/>
        </w:rPr>
        <w:t xml:space="preserve">Der Bestand an barrierefreien gynäkologischen Praxen </w:t>
      </w:r>
      <w:r w:rsidR="00096F92" w:rsidRPr="002E704A">
        <w:rPr>
          <w:rFonts w:ascii="PT Sans" w:hAnsi="PT Sans"/>
          <w:sz w:val="24"/>
          <w:szCs w:val="24"/>
        </w:rPr>
        <w:t xml:space="preserve">muss </w:t>
      </w:r>
      <w:r w:rsidRPr="002E704A">
        <w:rPr>
          <w:rFonts w:ascii="PT Sans" w:hAnsi="PT Sans"/>
          <w:sz w:val="24"/>
          <w:szCs w:val="24"/>
        </w:rPr>
        <w:t>nach einheitlichen Kriterien erh</w:t>
      </w:r>
      <w:r w:rsidR="00096F92" w:rsidRPr="002E704A">
        <w:rPr>
          <w:rFonts w:ascii="PT Sans" w:hAnsi="PT Sans"/>
          <w:sz w:val="24"/>
          <w:szCs w:val="24"/>
        </w:rPr>
        <w:t>o</w:t>
      </w:r>
      <w:r w:rsidRPr="002E704A">
        <w:rPr>
          <w:rFonts w:ascii="PT Sans" w:hAnsi="PT Sans"/>
          <w:sz w:val="24"/>
          <w:szCs w:val="24"/>
        </w:rPr>
        <w:t>ben</w:t>
      </w:r>
      <w:r w:rsidR="00096F92" w:rsidRPr="002E704A">
        <w:rPr>
          <w:rFonts w:ascii="PT Sans" w:hAnsi="PT Sans"/>
          <w:sz w:val="24"/>
          <w:szCs w:val="24"/>
        </w:rPr>
        <w:t xml:space="preserve"> werden. </w:t>
      </w:r>
      <w:r w:rsidRPr="002E704A">
        <w:rPr>
          <w:rFonts w:ascii="PT Sans" w:hAnsi="PT Sans"/>
          <w:sz w:val="24"/>
          <w:szCs w:val="24"/>
        </w:rPr>
        <w:t xml:space="preserve">Bisher nicht barrierefreie gynäkologische Praxen </w:t>
      </w:r>
      <w:r w:rsidR="00096F92" w:rsidRPr="002E704A">
        <w:rPr>
          <w:rFonts w:ascii="PT Sans" w:hAnsi="PT Sans"/>
          <w:sz w:val="24"/>
          <w:szCs w:val="24"/>
        </w:rPr>
        <w:t xml:space="preserve">müssen </w:t>
      </w:r>
      <w:r w:rsidRPr="002E704A">
        <w:rPr>
          <w:rFonts w:ascii="PT Sans" w:hAnsi="PT Sans"/>
          <w:sz w:val="24"/>
          <w:szCs w:val="24"/>
        </w:rPr>
        <w:t>barrierefrei gestalt</w:t>
      </w:r>
      <w:r w:rsidR="00096F92" w:rsidRPr="002E704A">
        <w:rPr>
          <w:rFonts w:ascii="PT Sans" w:hAnsi="PT Sans"/>
          <w:sz w:val="24"/>
          <w:szCs w:val="24"/>
        </w:rPr>
        <w:t xml:space="preserve">et werden. </w:t>
      </w:r>
      <w:r w:rsidRPr="002E704A">
        <w:rPr>
          <w:rFonts w:ascii="PT Sans" w:hAnsi="PT Sans"/>
          <w:sz w:val="24"/>
          <w:szCs w:val="24"/>
        </w:rPr>
        <w:t xml:space="preserve">Gynäkolog*innen </w:t>
      </w:r>
      <w:r w:rsidR="00096F92" w:rsidRPr="002E704A">
        <w:rPr>
          <w:rFonts w:ascii="PT Sans" w:hAnsi="PT Sans"/>
          <w:sz w:val="24"/>
          <w:szCs w:val="24"/>
        </w:rPr>
        <w:t xml:space="preserve">müssen </w:t>
      </w:r>
      <w:r w:rsidRPr="002E704A">
        <w:rPr>
          <w:rFonts w:ascii="PT Sans" w:hAnsi="PT Sans"/>
          <w:sz w:val="24"/>
          <w:szCs w:val="24"/>
        </w:rPr>
        <w:t>zu den verschiedenen Bedarfen von Frauen mit Behinderungen fortbilde</w:t>
      </w:r>
      <w:r w:rsidR="00096F92" w:rsidRPr="002E704A">
        <w:rPr>
          <w:rFonts w:ascii="PT Sans" w:hAnsi="PT Sans"/>
          <w:sz w:val="24"/>
          <w:szCs w:val="24"/>
        </w:rPr>
        <w:t>t werden. Der z</w:t>
      </w:r>
      <w:r w:rsidRPr="002E704A">
        <w:rPr>
          <w:rFonts w:ascii="PT Sans" w:hAnsi="PT Sans"/>
          <w:sz w:val="24"/>
          <w:szCs w:val="24"/>
        </w:rPr>
        <w:t>eitliche Mehraufwand für die Behandlung von Frauen mit Behinderungen muss entsprechend von den Krankenkassen vergütet werden</w:t>
      </w:r>
      <w:r w:rsidR="00096F92" w:rsidRPr="002E704A">
        <w:rPr>
          <w:rFonts w:ascii="PT Sans" w:hAnsi="PT Sans"/>
          <w:sz w:val="24"/>
          <w:szCs w:val="24"/>
        </w:rPr>
        <w:t>.</w:t>
      </w:r>
    </w:p>
    <w:p w14:paraId="14896FD0" w14:textId="26377638" w:rsidR="001E458A" w:rsidRPr="002E704A" w:rsidRDefault="00096F92" w:rsidP="009D6B56">
      <w:pPr>
        <w:pStyle w:val="Listenabsatz"/>
        <w:numPr>
          <w:ilvl w:val="0"/>
          <w:numId w:val="47"/>
        </w:numPr>
        <w:spacing w:line="288" w:lineRule="auto"/>
        <w:ind w:left="0" w:firstLine="0"/>
        <w:jc w:val="both"/>
        <w:rPr>
          <w:rFonts w:ascii="PT Sans" w:hAnsi="PT Sans"/>
          <w:sz w:val="24"/>
          <w:szCs w:val="24"/>
        </w:rPr>
      </w:pPr>
      <w:r w:rsidRPr="002E704A">
        <w:rPr>
          <w:rFonts w:ascii="PT Sans" w:hAnsi="PT Sans"/>
          <w:sz w:val="24"/>
          <w:szCs w:val="24"/>
        </w:rPr>
        <w:t>Hilfe- und Unterstützungsinfrastruktur</w:t>
      </w:r>
      <w:r w:rsidR="000C6E10" w:rsidRPr="002E704A">
        <w:rPr>
          <w:rFonts w:ascii="PT Sans" w:hAnsi="PT Sans"/>
          <w:sz w:val="24"/>
          <w:szCs w:val="24"/>
        </w:rPr>
        <w:t>en</w:t>
      </w:r>
      <w:r w:rsidRPr="002E704A">
        <w:rPr>
          <w:rFonts w:ascii="PT Sans" w:hAnsi="PT Sans"/>
          <w:sz w:val="24"/>
          <w:szCs w:val="24"/>
        </w:rPr>
        <w:t xml:space="preserve"> </w:t>
      </w:r>
      <w:r w:rsidR="000C6E10" w:rsidRPr="002E704A">
        <w:rPr>
          <w:rFonts w:ascii="PT Sans" w:hAnsi="PT Sans"/>
          <w:sz w:val="24"/>
          <w:szCs w:val="24"/>
        </w:rPr>
        <w:t xml:space="preserve">für Frauen </w:t>
      </w:r>
      <w:r w:rsidRPr="002E704A">
        <w:rPr>
          <w:rFonts w:ascii="PT Sans" w:hAnsi="PT Sans"/>
          <w:sz w:val="24"/>
          <w:szCs w:val="24"/>
        </w:rPr>
        <w:t xml:space="preserve">müssen </w:t>
      </w:r>
      <w:r w:rsidR="001E458A" w:rsidRPr="002E704A">
        <w:rPr>
          <w:rFonts w:ascii="PT Sans" w:hAnsi="PT Sans"/>
          <w:sz w:val="24"/>
          <w:szCs w:val="24"/>
        </w:rPr>
        <w:t xml:space="preserve">flächendeckend </w:t>
      </w:r>
      <w:r w:rsidRPr="002E704A">
        <w:rPr>
          <w:rFonts w:ascii="PT Sans" w:hAnsi="PT Sans"/>
          <w:sz w:val="24"/>
          <w:szCs w:val="24"/>
        </w:rPr>
        <w:t xml:space="preserve">barrierefrei </w:t>
      </w:r>
      <w:r w:rsidR="001E458A" w:rsidRPr="002E704A">
        <w:rPr>
          <w:rFonts w:ascii="PT Sans" w:hAnsi="PT Sans"/>
          <w:sz w:val="24"/>
          <w:szCs w:val="24"/>
        </w:rPr>
        <w:t>aus</w:t>
      </w:r>
      <w:r w:rsidRPr="002E704A">
        <w:rPr>
          <w:rFonts w:ascii="PT Sans" w:hAnsi="PT Sans"/>
          <w:sz w:val="24"/>
          <w:szCs w:val="24"/>
        </w:rPr>
        <w:t>ge</w:t>
      </w:r>
      <w:r w:rsidR="001E458A" w:rsidRPr="002E704A">
        <w:rPr>
          <w:rFonts w:ascii="PT Sans" w:hAnsi="PT Sans"/>
          <w:sz w:val="24"/>
          <w:szCs w:val="24"/>
        </w:rPr>
        <w:t>bau</w:t>
      </w:r>
      <w:r w:rsidRPr="002E704A">
        <w:rPr>
          <w:rFonts w:ascii="PT Sans" w:hAnsi="PT Sans"/>
          <w:sz w:val="24"/>
          <w:szCs w:val="24"/>
        </w:rPr>
        <w:t>t werden</w:t>
      </w:r>
      <w:r w:rsidR="001E458A" w:rsidRPr="002E704A">
        <w:rPr>
          <w:rFonts w:ascii="PT Sans" w:hAnsi="PT Sans"/>
          <w:sz w:val="24"/>
          <w:szCs w:val="24"/>
        </w:rPr>
        <w:t>, sowohl bei Beratungs- als auch Schutzangeboten (z.B. Frauenhäuser), damit Frauen mit Behinderungen Unterstützung finden können</w:t>
      </w:r>
      <w:r w:rsidR="00B4263C" w:rsidRPr="002E704A">
        <w:rPr>
          <w:rFonts w:ascii="PT Sans" w:hAnsi="PT Sans"/>
          <w:sz w:val="24"/>
          <w:szCs w:val="24"/>
        </w:rPr>
        <w:t xml:space="preserve">. </w:t>
      </w:r>
    </w:p>
    <w:p w14:paraId="4E1839D5" w14:textId="1E346366" w:rsidR="00096F92" w:rsidRPr="002E704A" w:rsidRDefault="00096F92" w:rsidP="009D6B56">
      <w:pPr>
        <w:pStyle w:val="Listenabsatz"/>
        <w:numPr>
          <w:ilvl w:val="0"/>
          <w:numId w:val="47"/>
        </w:numPr>
        <w:spacing w:line="288" w:lineRule="auto"/>
        <w:ind w:left="0" w:firstLine="0"/>
        <w:jc w:val="both"/>
        <w:rPr>
          <w:rFonts w:ascii="PT Sans" w:hAnsi="PT Sans"/>
          <w:sz w:val="24"/>
          <w:szCs w:val="24"/>
        </w:rPr>
      </w:pPr>
      <w:r w:rsidRPr="002E704A">
        <w:rPr>
          <w:rFonts w:ascii="PT Sans" w:hAnsi="PT Sans"/>
          <w:sz w:val="24"/>
          <w:szCs w:val="24"/>
        </w:rPr>
        <w:t>§1905 BGB muss gemäß der Empfehlung des UN-Fachausschusses gestrichen werden. Bedingung für die Verabreichung von Verhütungsmitteln muss die Aufklärung und die ausdrückliche Zustimmung der einnehmenden Person sein.</w:t>
      </w:r>
      <w:r w:rsidR="00B4263C" w:rsidRPr="002E704A">
        <w:rPr>
          <w:rFonts w:ascii="PT Sans" w:hAnsi="PT Sans"/>
          <w:sz w:val="24"/>
          <w:szCs w:val="24"/>
        </w:rPr>
        <w:t xml:space="preserve"> </w:t>
      </w:r>
    </w:p>
    <w:p w14:paraId="57566661" w14:textId="4C3546A8" w:rsidR="00096F92" w:rsidRDefault="00096F92" w:rsidP="009D6B56">
      <w:pPr>
        <w:autoSpaceDE w:val="0"/>
        <w:autoSpaceDN w:val="0"/>
        <w:adjustRightInd w:val="0"/>
        <w:spacing w:after="120" w:line="288" w:lineRule="auto"/>
        <w:jc w:val="both"/>
        <w:rPr>
          <w:rFonts w:ascii="PT Sans" w:hAnsi="PT Sans" w:cs="Arial"/>
          <w:color w:val="4E4E4E"/>
          <w:sz w:val="24"/>
          <w:szCs w:val="24"/>
          <w:shd w:val="clear" w:color="auto" w:fill="FFFFFF"/>
        </w:rPr>
      </w:pPr>
    </w:p>
    <w:p w14:paraId="32E47792" w14:textId="01CBDC08" w:rsidR="008A13AD" w:rsidRDefault="008A13AD" w:rsidP="009D6B56">
      <w:pPr>
        <w:autoSpaceDE w:val="0"/>
        <w:autoSpaceDN w:val="0"/>
        <w:adjustRightInd w:val="0"/>
        <w:spacing w:after="120" w:line="288" w:lineRule="auto"/>
        <w:jc w:val="both"/>
        <w:rPr>
          <w:rFonts w:ascii="PT Sans" w:hAnsi="PT Sans" w:cs="Arial"/>
          <w:color w:val="4E4E4E"/>
          <w:sz w:val="24"/>
          <w:szCs w:val="24"/>
          <w:shd w:val="clear" w:color="auto" w:fill="FFFFFF"/>
        </w:rPr>
      </w:pPr>
    </w:p>
    <w:p w14:paraId="04C4D708" w14:textId="0E7A0343" w:rsidR="008A13AD" w:rsidRDefault="008A13AD" w:rsidP="009D6B56">
      <w:pPr>
        <w:autoSpaceDE w:val="0"/>
        <w:autoSpaceDN w:val="0"/>
        <w:adjustRightInd w:val="0"/>
        <w:spacing w:after="120" w:line="288" w:lineRule="auto"/>
        <w:jc w:val="both"/>
        <w:rPr>
          <w:rFonts w:ascii="PT Sans" w:hAnsi="PT Sans" w:cs="Arial"/>
          <w:color w:val="4E4E4E"/>
          <w:sz w:val="24"/>
          <w:szCs w:val="24"/>
          <w:shd w:val="clear" w:color="auto" w:fill="FFFFFF"/>
        </w:rPr>
      </w:pPr>
    </w:p>
    <w:p w14:paraId="79DBD208" w14:textId="0115706A" w:rsidR="008A13AD" w:rsidRDefault="008A13AD" w:rsidP="009D6B56">
      <w:pPr>
        <w:autoSpaceDE w:val="0"/>
        <w:autoSpaceDN w:val="0"/>
        <w:adjustRightInd w:val="0"/>
        <w:spacing w:after="120" w:line="288" w:lineRule="auto"/>
        <w:jc w:val="both"/>
        <w:rPr>
          <w:rFonts w:ascii="PT Sans" w:hAnsi="PT Sans" w:cs="Arial"/>
          <w:color w:val="4E4E4E"/>
          <w:sz w:val="24"/>
          <w:szCs w:val="24"/>
          <w:shd w:val="clear" w:color="auto" w:fill="FFFFFF"/>
        </w:rPr>
      </w:pPr>
    </w:p>
    <w:p w14:paraId="2E8632CE" w14:textId="6D57C753" w:rsidR="008A13AD" w:rsidRDefault="008A13AD" w:rsidP="009D6B56">
      <w:pPr>
        <w:autoSpaceDE w:val="0"/>
        <w:autoSpaceDN w:val="0"/>
        <w:adjustRightInd w:val="0"/>
        <w:spacing w:after="120" w:line="288" w:lineRule="auto"/>
        <w:jc w:val="both"/>
        <w:rPr>
          <w:rFonts w:ascii="PT Sans" w:hAnsi="PT Sans" w:cs="Arial"/>
          <w:color w:val="4E4E4E"/>
          <w:sz w:val="24"/>
          <w:szCs w:val="24"/>
          <w:shd w:val="clear" w:color="auto" w:fill="FFFFFF"/>
        </w:rPr>
      </w:pPr>
    </w:p>
    <w:p w14:paraId="5B86B339" w14:textId="599681E0" w:rsidR="008A13AD" w:rsidRDefault="008A13AD" w:rsidP="009D6B56">
      <w:pPr>
        <w:autoSpaceDE w:val="0"/>
        <w:autoSpaceDN w:val="0"/>
        <w:adjustRightInd w:val="0"/>
        <w:spacing w:after="120" w:line="288" w:lineRule="auto"/>
        <w:jc w:val="both"/>
        <w:rPr>
          <w:rFonts w:ascii="PT Sans" w:hAnsi="PT Sans" w:cs="Arial"/>
          <w:color w:val="4E4E4E"/>
          <w:sz w:val="24"/>
          <w:szCs w:val="24"/>
          <w:shd w:val="clear" w:color="auto" w:fill="FFFFFF"/>
        </w:rPr>
      </w:pPr>
    </w:p>
    <w:p w14:paraId="0893226E" w14:textId="2739152A" w:rsidR="00C1240A" w:rsidRPr="008A13AD" w:rsidRDefault="00C1240A" w:rsidP="009D6B56">
      <w:pPr>
        <w:autoSpaceDE w:val="0"/>
        <w:autoSpaceDN w:val="0"/>
        <w:adjustRightInd w:val="0"/>
        <w:spacing w:after="120" w:line="288" w:lineRule="auto"/>
        <w:jc w:val="both"/>
        <w:rPr>
          <w:rFonts w:ascii="PT Sans" w:hAnsi="PT Sans" w:cs="Arial"/>
          <w:sz w:val="24"/>
          <w:szCs w:val="24"/>
          <w:shd w:val="clear" w:color="auto" w:fill="FFFFFF"/>
        </w:rPr>
      </w:pPr>
      <w:r w:rsidRPr="008A13AD">
        <w:rPr>
          <w:rFonts w:ascii="PT Sans" w:hAnsi="PT Sans" w:cs="Arial"/>
          <w:sz w:val="24"/>
          <w:szCs w:val="24"/>
          <w:shd w:val="clear" w:color="auto" w:fill="FFFFFF"/>
        </w:rPr>
        <w:t>Die Monitoring-Stelle zur Umsetzung der UN-Behindertenrechtskonvention des Deutschen Instituts für Menschenrechte verweist darauf, dass vulnerable Gruppen besonders in den Blick genommen werden sollen. Dazu können aus Sicht des Instituts „Menschen mit Mehrfachbehinderungen, Migrantinnen und Migranten sowie Geflüchtete mit Behinderungen, Menschen mit Behinderungen in Einrichtungen, wohnungslose Menschen mit Behinderungen und Menschen mit Behinderungen in Armut gehören".</w:t>
      </w:r>
    </w:p>
    <w:p w14:paraId="0F9C9D25" w14:textId="77777777" w:rsidR="00C1240A" w:rsidRPr="006F3EC0" w:rsidRDefault="00C1240A" w:rsidP="009D6B56">
      <w:pPr>
        <w:pStyle w:val="vorlage"/>
        <w:shd w:val="clear" w:color="auto" w:fill="FFFFFF"/>
        <w:spacing w:before="0" w:beforeAutospacing="0" w:after="300" w:afterAutospacing="0" w:line="360" w:lineRule="atLeast"/>
        <w:jc w:val="both"/>
        <w:rPr>
          <w:rFonts w:ascii="PT Sans" w:hAnsi="PT Sans" w:cs="Arial"/>
          <w:b/>
          <w:bCs/>
          <w:color w:val="4E4E4E"/>
          <w:szCs w:val="24"/>
        </w:rPr>
      </w:pPr>
      <w:r w:rsidRPr="006F3EC0">
        <w:rPr>
          <w:rFonts w:ascii="PT Sans" w:hAnsi="PT Sans" w:cs="Arial"/>
          <w:b/>
          <w:bCs/>
          <w:color w:val="4E4E4E"/>
          <w:szCs w:val="24"/>
        </w:rPr>
        <w:t>Wo besteht in diesem Themenfeld aus Ihrer Sicht der größte Handlungsbedarf?</w:t>
      </w:r>
    </w:p>
    <w:p w14:paraId="52AF6F2B" w14:textId="077CDB63" w:rsidR="00096F92" w:rsidRPr="006F3EC0" w:rsidRDefault="00096F92" w:rsidP="009D6B56">
      <w:pPr>
        <w:pStyle w:val="Listenabsatz"/>
        <w:numPr>
          <w:ilvl w:val="0"/>
          <w:numId w:val="18"/>
        </w:numPr>
        <w:spacing w:line="288" w:lineRule="auto"/>
        <w:ind w:left="0" w:firstLine="0"/>
        <w:jc w:val="both"/>
        <w:rPr>
          <w:rFonts w:ascii="PT Sans" w:hAnsi="PT Sans"/>
          <w:sz w:val="24"/>
          <w:szCs w:val="24"/>
        </w:rPr>
      </w:pPr>
      <w:r w:rsidRPr="006F3EC0">
        <w:rPr>
          <w:rFonts w:ascii="PT Sans" w:hAnsi="PT Sans"/>
          <w:sz w:val="24"/>
          <w:szCs w:val="24"/>
        </w:rPr>
        <w:t>Für in Einrichtungen lebende Frauen besteht nicht nur das Risiko der personellen Gewalt durch Mitarbeiter*innen und Bewohner*innen der Einrichtung, sondern auch</w:t>
      </w:r>
      <w:r w:rsidR="00D46631">
        <w:rPr>
          <w:rFonts w:ascii="PT Sans" w:hAnsi="PT Sans"/>
          <w:sz w:val="24"/>
          <w:szCs w:val="24"/>
        </w:rPr>
        <w:t xml:space="preserve"> das</w:t>
      </w:r>
      <w:r w:rsidRPr="006F3EC0">
        <w:rPr>
          <w:rFonts w:ascii="PT Sans" w:hAnsi="PT Sans"/>
          <w:sz w:val="24"/>
          <w:szCs w:val="24"/>
        </w:rPr>
        <w:t xml:space="preserve"> der strukturellen Gewalt. Alle Formen </w:t>
      </w:r>
      <w:r w:rsidR="00FB5B11">
        <w:rPr>
          <w:rFonts w:ascii="PT Sans" w:hAnsi="PT Sans"/>
          <w:sz w:val="24"/>
          <w:szCs w:val="24"/>
        </w:rPr>
        <w:t xml:space="preserve">von Gewalt </w:t>
      </w:r>
      <w:r w:rsidRPr="006F3EC0">
        <w:rPr>
          <w:rFonts w:ascii="PT Sans" w:hAnsi="PT Sans"/>
          <w:sz w:val="24"/>
          <w:szCs w:val="24"/>
        </w:rPr>
        <w:t>müssen sinnvoll verhindert werden, um das Risiko der Gewaltbetroffenheit in Einrichtungen zu mindern.</w:t>
      </w:r>
    </w:p>
    <w:p w14:paraId="1BA88E37" w14:textId="2850AD46" w:rsidR="00096F92" w:rsidRPr="006F3EC0" w:rsidRDefault="00096F92" w:rsidP="009D6B56">
      <w:pPr>
        <w:pStyle w:val="Listenabsatz"/>
        <w:numPr>
          <w:ilvl w:val="0"/>
          <w:numId w:val="18"/>
        </w:numPr>
        <w:spacing w:line="288" w:lineRule="auto"/>
        <w:ind w:left="0" w:firstLine="0"/>
        <w:jc w:val="both"/>
        <w:rPr>
          <w:rFonts w:ascii="PT Sans" w:hAnsi="PT Sans"/>
          <w:sz w:val="24"/>
          <w:szCs w:val="24"/>
        </w:rPr>
      </w:pPr>
      <w:r w:rsidRPr="006F3EC0">
        <w:rPr>
          <w:rFonts w:ascii="PT Sans" w:hAnsi="PT Sans"/>
          <w:sz w:val="24"/>
          <w:szCs w:val="24"/>
        </w:rPr>
        <w:t xml:space="preserve">(Sexuelle) Gewalt kann ein Fluchtgrund sein, ist aber auch auf dem Fluchtweg ein großes Risiko für Frauen mit Behinderungen. Die anschließende Unterbringung in gemischtgeschlechtlichen Unterkünften bietet erneut ein erhöhtes Gewaltrisiko und kann für die Frauen, die Gewalt erlebt haben, äußerst belastend </w:t>
      </w:r>
      <w:r w:rsidR="00D46631" w:rsidRPr="006F3EC0">
        <w:rPr>
          <w:rFonts w:ascii="PT Sans" w:hAnsi="PT Sans"/>
          <w:sz w:val="24"/>
          <w:szCs w:val="24"/>
        </w:rPr>
        <w:t>sein. Ausweichmöglichkeiten</w:t>
      </w:r>
      <w:r w:rsidRPr="006F3EC0">
        <w:rPr>
          <w:rFonts w:ascii="PT Sans" w:hAnsi="PT Sans"/>
          <w:sz w:val="24"/>
          <w:szCs w:val="24"/>
        </w:rPr>
        <w:t xml:space="preserve"> gibt es für die Frauen meist nicht. Falls doch, sind diese meist mit Antragsverfahren verknüpft, die die betroffenen Personen aufgrund von Barrieren überfordern.</w:t>
      </w:r>
    </w:p>
    <w:p w14:paraId="124E24F0" w14:textId="2C6490E6" w:rsidR="00096F92" w:rsidRPr="006F3EC0" w:rsidRDefault="00096F92" w:rsidP="009D6B56">
      <w:pPr>
        <w:pStyle w:val="Listenabsatz"/>
        <w:numPr>
          <w:ilvl w:val="0"/>
          <w:numId w:val="18"/>
        </w:numPr>
        <w:spacing w:line="288" w:lineRule="auto"/>
        <w:ind w:left="0" w:firstLine="0"/>
        <w:jc w:val="both"/>
        <w:rPr>
          <w:rFonts w:ascii="PT Sans" w:hAnsi="PT Sans"/>
          <w:sz w:val="24"/>
          <w:szCs w:val="24"/>
        </w:rPr>
      </w:pPr>
      <w:r w:rsidRPr="006F3EC0">
        <w:rPr>
          <w:rFonts w:ascii="PT Sans" w:hAnsi="PT Sans"/>
          <w:sz w:val="24"/>
          <w:szCs w:val="24"/>
        </w:rPr>
        <w:t>Auch wohnungslose Frauen mit Behinderungen sind in besonderem Maße von Gewalt bedroht oder betroffen, da sie sich durch ihre Wohnungslosigkeit meist in Abhängigkeiten begeben, die von Gewalt geprägt sein können. Neben der grundsätzlichen Verhinderung von Wohnungslosigkeit sollten auch Hilfe- und Unterstützungsmaßnahmen für Wohnungslose so gestaltet werden, dass sie auch Frauen mit Behinderungen erreichen.</w:t>
      </w:r>
    </w:p>
    <w:p w14:paraId="2E1AEF0F" w14:textId="77777777" w:rsidR="00C1240A" w:rsidRPr="006F3EC0" w:rsidRDefault="00C1240A" w:rsidP="009D6B56">
      <w:pPr>
        <w:pStyle w:val="vorlage"/>
        <w:shd w:val="clear" w:color="auto" w:fill="FFFFFF"/>
        <w:spacing w:before="0" w:beforeAutospacing="0" w:after="300" w:afterAutospacing="0" w:line="360" w:lineRule="atLeast"/>
        <w:jc w:val="both"/>
        <w:rPr>
          <w:rFonts w:ascii="PT Sans" w:hAnsi="PT Sans" w:cs="Arial"/>
          <w:b/>
          <w:bCs/>
          <w:color w:val="4E4E4E"/>
          <w:szCs w:val="24"/>
        </w:rPr>
      </w:pPr>
      <w:r w:rsidRPr="006F3EC0">
        <w:rPr>
          <w:rFonts w:ascii="PT Sans" w:hAnsi="PT Sans" w:cs="Arial"/>
          <w:b/>
          <w:bCs/>
          <w:color w:val="4E4E4E"/>
          <w:szCs w:val="24"/>
        </w:rPr>
        <w:t>Was wären Ihre darauf bezogenen Maßnahmen-Vorschläge für den neuen Aktionsplan Nordrhein-Westfalen?</w:t>
      </w:r>
    </w:p>
    <w:p w14:paraId="266EC6AB" w14:textId="77777777" w:rsidR="009D6B56" w:rsidRDefault="00792E23" w:rsidP="009D6B56">
      <w:pPr>
        <w:pStyle w:val="Listenabsatz"/>
        <w:numPr>
          <w:ilvl w:val="3"/>
          <w:numId w:val="18"/>
        </w:numPr>
        <w:spacing w:line="288" w:lineRule="auto"/>
        <w:ind w:left="0" w:firstLine="0"/>
        <w:jc w:val="both"/>
        <w:rPr>
          <w:rFonts w:ascii="PT Sans" w:hAnsi="PT Sans"/>
          <w:sz w:val="24"/>
          <w:szCs w:val="24"/>
        </w:rPr>
      </w:pPr>
      <w:r w:rsidRPr="009D6B56">
        <w:rPr>
          <w:rFonts w:ascii="PT Sans" w:hAnsi="PT Sans"/>
          <w:sz w:val="24"/>
          <w:szCs w:val="24"/>
        </w:rPr>
        <w:t>D</w:t>
      </w:r>
      <w:r w:rsidR="00096F92" w:rsidRPr="009D6B56">
        <w:rPr>
          <w:rFonts w:ascii="PT Sans" w:hAnsi="PT Sans"/>
          <w:sz w:val="24"/>
          <w:szCs w:val="24"/>
        </w:rPr>
        <w:t xml:space="preserve">ie Maßnahmen zum Gewaltschutz in den Einrichtungen </w:t>
      </w:r>
      <w:r w:rsidRPr="009D6B56">
        <w:rPr>
          <w:rFonts w:ascii="PT Sans" w:hAnsi="PT Sans"/>
          <w:sz w:val="24"/>
          <w:szCs w:val="24"/>
        </w:rPr>
        <w:t xml:space="preserve">nach § 8 WTG müssen unter regelhafter Berücksichtigung besonderer Belange von Frauen </w:t>
      </w:r>
      <w:r w:rsidR="00096F92" w:rsidRPr="009D6B56">
        <w:rPr>
          <w:rFonts w:ascii="PT Sans" w:hAnsi="PT Sans"/>
          <w:sz w:val="24"/>
          <w:szCs w:val="24"/>
        </w:rPr>
        <w:t xml:space="preserve">zielführend umgesetzt werden. Die Vernetzung von Frauen-Beratungsstellen und Einrichtungen, in denen Menschen mit Behinderungen leben, muss gefördert </w:t>
      </w:r>
      <w:r w:rsidR="00D46631" w:rsidRPr="009D6B56">
        <w:rPr>
          <w:rFonts w:ascii="PT Sans" w:hAnsi="PT Sans"/>
          <w:sz w:val="24"/>
          <w:szCs w:val="24"/>
        </w:rPr>
        <w:t>werden. Strukturelle</w:t>
      </w:r>
      <w:r w:rsidR="00096F92" w:rsidRPr="009D6B56">
        <w:rPr>
          <w:rFonts w:ascii="PT Sans" w:hAnsi="PT Sans"/>
          <w:sz w:val="24"/>
          <w:szCs w:val="24"/>
        </w:rPr>
        <w:t xml:space="preserve"> Gewalt in Einrichtungen muss näher erforscht werden, um anschließend geeignete Gegenmaßnahmen treffen zu können.</w:t>
      </w:r>
    </w:p>
    <w:p w14:paraId="5A243E40" w14:textId="77777777" w:rsidR="009D6B56" w:rsidRDefault="00096F92" w:rsidP="009D6B56">
      <w:pPr>
        <w:pStyle w:val="Listenabsatz"/>
        <w:numPr>
          <w:ilvl w:val="3"/>
          <w:numId w:val="18"/>
        </w:numPr>
        <w:spacing w:line="288" w:lineRule="auto"/>
        <w:ind w:left="0" w:firstLine="0"/>
        <w:jc w:val="both"/>
        <w:rPr>
          <w:rFonts w:ascii="PT Sans" w:hAnsi="PT Sans"/>
          <w:sz w:val="24"/>
          <w:szCs w:val="24"/>
        </w:rPr>
      </w:pPr>
      <w:r w:rsidRPr="009D6B56">
        <w:rPr>
          <w:rFonts w:ascii="PT Sans" w:hAnsi="PT Sans"/>
          <w:sz w:val="24"/>
          <w:szCs w:val="24"/>
        </w:rPr>
        <w:t>Gewaltschutzkonzepte für Einrichtungen müssen auch geflüchtete Frauen mit Behinderungen berücksichtigen. Es muss unbürokratische Hilfen und Schutzangebote für Frauen im Asylverfahren geben. Diese sollten auch mögliche Behinderungen der betroffenen Frauen in den Fokus nehmen und möglichst barrierefrei gestaltet werden.</w:t>
      </w:r>
    </w:p>
    <w:p w14:paraId="3530F8B6" w14:textId="02C852FC" w:rsidR="00096F92" w:rsidRPr="009D6B56" w:rsidRDefault="00096F92" w:rsidP="009D6B56">
      <w:pPr>
        <w:pStyle w:val="Listenabsatz"/>
        <w:numPr>
          <w:ilvl w:val="3"/>
          <w:numId w:val="18"/>
        </w:numPr>
        <w:spacing w:line="288" w:lineRule="auto"/>
        <w:ind w:left="0" w:firstLine="0"/>
        <w:jc w:val="both"/>
        <w:rPr>
          <w:rFonts w:ascii="PT Sans" w:hAnsi="PT Sans"/>
          <w:sz w:val="24"/>
          <w:szCs w:val="24"/>
        </w:rPr>
      </w:pPr>
      <w:r w:rsidRPr="009D6B56">
        <w:rPr>
          <w:rFonts w:ascii="PT Sans" w:hAnsi="PT Sans"/>
          <w:sz w:val="24"/>
          <w:szCs w:val="24"/>
        </w:rPr>
        <w:t>Unterstützungs- und Hilfeangebote für Wohnungslose muss barrierefrei gestaltet werden und besondere Belange von Frauen mit Behinderungen müssen in den Fokus genommen werden</w:t>
      </w:r>
      <w:r w:rsidR="00972FC3" w:rsidRPr="009D6B56">
        <w:rPr>
          <w:rFonts w:ascii="PT Sans" w:hAnsi="PT Sans"/>
          <w:sz w:val="24"/>
          <w:szCs w:val="24"/>
        </w:rPr>
        <w:t xml:space="preserve">. </w:t>
      </w:r>
    </w:p>
    <w:p w14:paraId="70D3F2C8" w14:textId="2D06770E" w:rsidR="001B183A" w:rsidRPr="008B70F9" w:rsidRDefault="00B1310B" w:rsidP="009D6B56">
      <w:pPr>
        <w:autoSpaceDE w:val="0"/>
        <w:autoSpaceDN w:val="0"/>
        <w:adjustRightInd w:val="0"/>
        <w:spacing w:after="120" w:line="288" w:lineRule="auto"/>
        <w:jc w:val="both"/>
        <w:rPr>
          <w:rFonts w:ascii="PT Sans" w:hAnsi="PT Sans"/>
          <w:b/>
          <w:sz w:val="24"/>
          <w:szCs w:val="24"/>
          <w:u w:val="single"/>
        </w:rPr>
      </w:pPr>
      <w:r w:rsidRPr="008B70F9">
        <w:rPr>
          <w:rFonts w:ascii="PT Sans" w:hAnsi="PT Sans"/>
          <w:b/>
          <w:sz w:val="24"/>
          <w:szCs w:val="24"/>
          <w:u w:val="single"/>
        </w:rPr>
        <w:t xml:space="preserve">Barrierefreiheit (Querschnittsthema) </w:t>
      </w:r>
    </w:p>
    <w:p w14:paraId="3C80BB2F" w14:textId="77777777" w:rsidR="00B1310B" w:rsidRPr="006F3EC0" w:rsidRDefault="00B1310B" w:rsidP="009D6B56">
      <w:pPr>
        <w:pStyle w:val="vorlage"/>
        <w:shd w:val="clear" w:color="auto" w:fill="FFFFFF"/>
        <w:spacing w:before="0" w:beforeAutospacing="0" w:after="300" w:afterAutospacing="0" w:line="360" w:lineRule="atLeast"/>
        <w:jc w:val="both"/>
        <w:rPr>
          <w:rFonts w:ascii="PT Sans" w:hAnsi="PT Sans" w:cs="Arial"/>
          <w:b/>
          <w:bCs/>
          <w:color w:val="4E4E4E"/>
          <w:szCs w:val="24"/>
        </w:rPr>
      </w:pPr>
      <w:r w:rsidRPr="006F3EC0">
        <w:rPr>
          <w:rFonts w:ascii="PT Sans" w:hAnsi="PT Sans" w:cs="Arial"/>
          <w:b/>
          <w:bCs/>
          <w:color w:val="4E4E4E"/>
          <w:szCs w:val="24"/>
        </w:rPr>
        <w:t>Wo besteht in diesem Themenfeld aus Ihrer Sicht der größte Handlungsbedarf?</w:t>
      </w:r>
    </w:p>
    <w:p w14:paraId="78AA03DF" w14:textId="00562BD4" w:rsidR="001B183A" w:rsidRPr="008B70F9" w:rsidRDefault="00B1310B" w:rsidP="009D6B56">
      <w:pPr>
        <w:pStyle w:val="Listenabsatz"/>
        <w:numPr>
          <w:ilvl w:val="0"/>
          <w:numId w:val="38"/>
        </w:numPr>
        <w:spacing w:line="288" w:lineRule="auto"/>
        <w:ind w:left="0" w:firstLine="0"/>
        <w:jc w:val="both"/>
        <w:rPr>
          <w:rFonts w:ascii="PT Sans" w:hAnsi="PT Sans"/>
          <w:sz w:val="24"/>
          <w:szCs w:val="24"/>
        </w:rPr>
      </w:pPr>
      <w:r w:rsidRPr="008B70F9">
        <w:rPr>
          <w:rFonts w:ascii="PT Sans" w:hAnsi="PT Sans"/>
          <w:sz w:val="24"/>
          <w:szCs w:val="24"/>
        </w:rPr>
        <w:t xml:space="preserve">Wie bereits </w:t>
      </w:r>
      <w:r w:rsidR="00792E23">
        <w:rPr>
          <w:rFonts w:ascii="PT Sans" w:hAnsi="PT Sans"/>
          <w:sz w:val="24"/>
          <w:szCs w:val="24"/>
        </w:rPr>
        <w:t xml:space="preserve">an </w:t>
      </w:r>
      <w:r w:rsidRPr="008B70F9">
        <w:rPr>
          <w:rFonts w:ascii="PT Sans" w:hAnsi="PT Sans"/>
          <w:sz w:val="24"/>
          <w:szCs w:val="24"/>
        </w:rPr>
        <w:t>andere</w:t>
      </w:r>
      <w:r w:rsidR="00792E23">
        <w:rPr>
          <w:rFonts w:ascii="PT Sans" w:hAnsi="PT Sans"/>
          <w:sz w:val="24"/>
          <w:szCs w:val="24"/>
        </w:rPr>
        <w:t>r</w:t>
      </w:r>
      <w:r w:rsidRPr="008B70F9">
        <w:rPr>
          <w:rFonts w:ascii="PT Sans" w:hAnsi="PT Sans"/>
          <w:sz w:val="24"/>
          <w:szCs w:val="24"/>
        </w:rPr>
        <w:t xml:space="preserve"> </w:t>
      </w:r>
      <w:r w:rsidR="00792E23">
        <w:rPr>
          <w:rFonts w:ascii="PT Sans" w:hAnsi="PT Sans"/>
          <w:sz w:val="24"/>
          <w:szCs w:val="24"/>
        </w:rPr>
        <w:t xml:space="preserve">Stelle </w:t>
      </w:r>
      <w:r w:rsidRPr="008B70F9">
        <w:rPr>
          <w:rFonts w:ascii="PT Sans" w:hAnsi="PT Sans"/>
          <w:sz w:val="24"/>
          <w:szCs w:val="24"/>
        </w:rPr>
        <w:t xml:space="preserve">angedeutet, </w:t>
      </w:r>
      <w:r w:rsidR="00F839D5" w:rsidRPr="008B70F9">
        <w:rPr>
          <w:rFonts w:ascii="PT Sans" w:hAnsi="PT Sans"/>
          <w:sz w:val="24"/>
          <w:szCs w:val="24"/>
        </w:rPr>
        <w:t xml:space="preserve">fehlt es in NRW an einem systematischen Vorgehen </w:t>
      </w:r>
      <w:r w:rsidR="00972FC3">
        <w:rPr>
          <w:rFonts w:ascii="PT Sans" w:hAnsi="PT Sans"/>
          <w:sz w:val="24"/>
          <w:szCs w:val="24"/>
        </w:rPr>
        <w:t xml:space="preserve">der „Träger öffentlicher Belange“ </w:t>
      </w:r>
      <w:r w:rsidR="00F839D5" w:rsidRPr="008B70F9">
        <w:rPr>
          <w:rFonts w:ascii="PT Sans" w:hAnsi="PT Sans"/>
          <w:sz w:val="24"/>
          <w:szCs w:val="24"/>
        </w:rPr>
        <w:t xml:space="preserve">zur Feststellung und Beseitigung von Barrieren (Art. 9 Abs. 1 UN-BRK). </w:t>
      </w:r>
      <w:r w:rsidR="00A27148" w:rsidRPr="008B70F9">
        <w:rPr>
          <w:rFonts w:ascii="PT Sans" w:hAnsi="PT Sans"/>
          <w:sz w:val="24"/>
          <w:szCs w:val="24"/>
        </w:rPr>
        <w:t xml:space="preserve">Dieser Mangel begründet auch die im Teilhabebericht NRW beklagten Datenlücken zu diesem Thema. </w:t>
      </w:r>
    </w:p>
    <w:p w14:paraId="143C60B8" w14:textId="4A70590A" w:rsidR="00A27148" w:rsidRPr="008B70F9" w:rsidRDefault="005938F0" w:rsidP="009D6B56">
      <w:pPr>
        <w:pStyle w:val="Listenabsatz"/>
        <w:numPr>
          <w:ilvl w:val="0"/>
          <w:numId w:val="38"/>
        </w:numPr>
        <w:spacing w:line="288" w:lineRule="auto"/>
        <w:ind w:left="0" w:firstLine="0"/>
        <w:jc w:val="both"/>
        <w:rPr>
          <w:rFonts w:ascii="PT Sans" w:hAnsi="PT Sans"/>
          <w:sz w:val="24"/>
          <w:szCs w:val="24"/>
        </w:rPr>
      </w:pPr>
      <w:r w:rsidRPr="008B70F9">
        <w:rPr>
          <w:rFonts w:ascii="PT Sans" w:hAnsi="PT Sans"/>
          <w:sz w:val="24"/>
          <w:szCs w:val="24"/>
        </w:rPr>
        <w:t xml:space="preserve">Sehr beunruhigend sind rückschrittliche Weichenstellungen in der Landesbauordnung. Barrierefreiheitsanforderungen </w:t>
      </w:r>
      <w:r w:rsidR="000B7E4B" w:rsidRPr="008B70F9">
        <w:rPr>
          <w:rFonts w:ascii="PT Sans" w:hAnsi="PT Sans"/>
          <w:sz w:val="24"/>
          <w:szCs w:val="24"/>
        </w:rPr>
        <w:t xml:space="preserve">an öffentlich zugängliche Gebäude </w:t>
      </w:r>
      <w:r w:rsidR="009A36AF">
        <w:rPr>
          <w:rFonts w:ascii="PT Sans" w:hAnsi="PT Sans"/>
          <w:sz w:val="24"/>
          <w:szCs w:val="24"/>
        </w:rPr>
        <w:t xml:space="preserve">wurden </w:t>
      </w:r>
      <w:r w:rsidRPr="008B70F9">
        <w:rPr>
          <w:rFonts w:ascii="PT Sans" w:hAnsi="PT Sans"/>
          <w:sz w:val="24"/>
          <w:szCs w:val="24"/>
        </w:rPr>
        <w:t>auf einen unbestimmten „erforderlichen Umfang“ beschränkt</w:t>
      </w:r>
      <w:r w:rsidR="00EF226E" w:rsidRPr="008B70F9">
        <w:rPr>
          <w:rFonts w:ascii="PT Sans" w:hAnsi="PT Sans"/>
          <w:sz w:val="24"/>
          <w:szCs w:val="24"/>
        </w:rPr>
        <w:t>.</w:t>
      </w:r>
      <w:r w:rsidRPr="008B70F9">
        <w:rPr>
          <w:rFonts w:ascii="PT Sans" w:hAnsi="PT Sans"/>
          <w:sz w:val="24"/>
          <w:szCs w:val="24"/>
        </w:rPr>
        <w:t xml:space="preserve"> </w:t>
      </w:r>
      <w:r w:rsidR="00EF226E" w:rsidRPr="008B70F9">
        <w:rPr>
          <w:rFonts w:ascii="PT Sans" w:hAnsi="PT Sans"/>
          <w:sz w:val="24"/>
          <w:szCs w:val="24"/>
        </w:rPr>
        <w:t xml:space="preserve">Dies gilt auch für Einrichtungen, die überwiegend oder ausschließlich von Menschen mit Behinderung oder alten Menschen genutzt werden, weshalb hier früher die Barrierefreiheit der gesamten baulichen Anlage gefordert war. </w:t>
      </w:r>
      <w:r w:rsidR="00612FB2" w:rsidRPr="008B70F9">
        <w:rPr>
          <w:rFonts w:ascii="PT Sans" w:hAnsi="PT Sans"/>
          <w:sz w:val="24"/>
          <w:szCs w:val="24"/>
        </w:rPr>
        <w:t>Mit der aktuellen Novelle der BauO NRW plant d</w:t>
      </w:r>
      <w:r w:rsidR="000B7E4B" w:rsidRPr="008B70F9">
        <w:rPr>
          <w:rFonts w:ascii="PT Sans" w:hAnsi="PT Sans"/>
          <w:sz w:val="24"/>
          <w:szCs w:val="24"/>
        </w:rPr>
        <w:t>as zuständige Ministerium</w:t>
      </w:r>
      <w:r w:rsidR="00612FB2" w:rsidRPr="008B70F9">
        <w:rPr>
          <w:rFonts w:ascii="PT Sans" w:hAnsi="PT Sans"/>
          <w:sz w:val="24"/>
          <w:szCs w:val="24"/>
        </w:rPr>
        <w:t xml:space="preserve">, den unbestimmten „erforderlichen Umfang“ </w:t>
      </w:r>
      <w:r w:rsidR="009A5E8F">
        <w:rPr>
          <w:rFonts w:ascii="PT Sans" w:hAnsi="PT Sans"/>
          <w:sz w:val="24"/>
          <w:szCs w:val="24"/>
        </w:rPr>
        <w:t xml:space="preserve">auch </w:t>
      </w:r>
      <w:r w:rsidR="00612FB2" w:rsidRPr="008B70F9">
        <w:rPr>
          <w:rFonts w:ascii="PT Sans" w:hAnsi="PT Sans"/>
          <w:sz w:val="24"/>
          <w:szCs w:val="24"/>
        </w:rPr>
        <w:t>auf den Wohnungsbau zu erstrecken und je</w:t>
      </w:r>
      <w:r w:rsidR="000B7E4B" w:rsidRPr="008B70F9">
        <w:rPr>
          <w:rFonts w:ascii="PT Sans" w:hAnsi="PT Sans"/>
          <w:sz w:val="24"/>
          <w:szCs w:val="24"/>
        </w:rPr>
        <w:t>gliche Bezugnahme auf Belange Rollstuhlnutzender zu beseitigen.</w:t>
      </w:r>
      <w:r w:rsidR="00612FB2" w:rsidRPr="008B70F9">
        <w:rPr>
          <w:rFonts w:ascii="PT Sans" w:hAnsi="PT Sans"/>
          <w:sz w:val="24"/>
          <w:szCs w:val="24"/>
        </w:rPr>
        <w:t xml:space="preserve"> </w:t>
      </w:r>
    </w:p>
    <w:p w14:paraId="313BD6B4" w14:textId="3460B50A" w:rsidR="000B7E4B" w:rsidRPr="008B70F9" w:rsidRDefault="000B7E4B" w:rsidP="009D6B56">
      <w:pPr>
        <w:pStyle w:val="Listenabsatz"/>
        <w:numPr>
          <w:ilvl w:val="0"/>
          <w:numId w:val="38"/>
        </w:numPr>
        <w:spacing w:line="288" w:lineRule="auto"/>
        <w:ind w:left="0" w:firstLine="0"/>
        <w:jc w:val="both"/>
        <w:rPr>
          <w:rFonts w:ascii="PT Sans" w:hAnsi="PT Sans"/>
          <w:sz w:val="24"/>
          <w:szCs w:val="24"/>
        </w:rPr>
      </w:pPr>
      <w:r w:rsidRPr="008B70F9">
        <w:rPr>
          <w:rFonts w:ascii="PT Sans" w:hAnsi="PT Sans"/>
          <w:sz w:val="24"/>
          <w:szCs w:val="24"/>
        </w:rPr>
        <w:t xml:space="preserve">Entgegen der Legaldefinition von Barrierefreiheit (Auffindbarkeit, Zugänglichkeit, Nutzbarkeit für </w:t>
      </w:r>
      <w:r w:rsidRPr="008B70F9">
        <w:rPr>
          <w:rFonts w:ascii="PT Sans" w:hAnsi="PT Sans"/>
          <w:i/>
          <w:sz w:val="24"/>
          <w:szCs w:val="24"/>
        </w:rPr>
        <w:t>alle</w:t>
      </w:r>
      <w:r w:rsidRPr="008B70F9">
        <w:rPr>
          <w:rFonts w:ascii="PT Sans" w:hAnsi="PT Sans"/>
          <w:sz w:val="24"/>
          <w:szCs w:val="24"/>
        </w:rPr>
        <w:t xml:space="preserve"> Menschen) bleiben in der Praxis Barrieren für </w:t>
      </w:r>
      <w:r w:rsidR="00A71362">
        <w:rPr>
          <w:rFonts w:ascii="PT Sans" w:hAnsi="PT Sans"/>
          <w:sz w:val="24"/>
          <w:szCs w:val="24"/>
        </w:rPr>
        <w:t>Menschen mit S</w:t>
      </w:r>
      <w:r w:rsidRPr="008B70F9">
        <w:rPr>
          <w:rFonts w:ascii="PT Sans" w:hAnsi="PT Sans"/>
          <w:sz w:val="24"/>
          <w:szCs w:val="24"/>
        </w:rPr>
        <w:t>innesbehinder</w:t>
      </w:r>
      <w:r w:rsidR="00A71362">
        <w:rPr>
          <w:rFonts w:ascii="PT Sans" w:hAnsi="PT Sans"/>
          <w:sz w:val="24"/>
          <w:szCs w:val="24"/>
        </w:rPr>
        <w:t xml:space="preserve">ung </w:t>
      </w:r>
      <w:r w:rsidR="00792E23" w:rsidRPr="008B70F9">
        <w:rPr>
          <w:rFonts w:ascii="PT Sans" w:hAnsi="PT Sans"/>
          <w:sz w:val="24"/>
          <w:szCs w:val="24"/>
        </w:rPr>
        <w:t xml:space="preserve">und mit besonderen Kommunikationsbedarfen vielfach unberücksichtigt. </w:t>
      </w:r>
    </w:p>
    <w:p w14:paraId="22B064BD" w14:textId="77777777" w:rsidR="00792E23" w:rsidRPr="006F3EC0" w:rsidRDefault="00792E23" w:rsidP="009D6B56">
      <w:pPr>
        <w:pStyle w:val="vorlage"/>
        <w:shd w:val="clear" w:color="auto" w:fill="FFFFFF"/>
        <w:spacing w:before="0" w:beforeAutospacing="0" w:after="300" w:afterAutospacing="0" w:line="360" w:lineRule="atLeast"/>
        <w:jc w:val="both"/>
        <w:rPr>
          <w:rFonts w:ascii="PT Sans" w:hAnsi="PT Sans" w:cs="Arial"/>
          <w:b/>
          <w:bCs/>
          <w:color w:val="4E4E4E"/>
          <w:szCs w:val="24"/>
        </w:rPr>
      </w:pPr>
      <w:r w:rsidRPr="006F3EC0">
        <w:rPr>
          <w:rFonts w:ascii="PT Sans" w:hAnsi="PT Sans" w:cs="Arial"/>
          <w:b/>
          <w:bCs/>
          <w:color w:val="4E4E4E"/>
          <w:szCs w:val="24"/>
        </w:rPr>
        <w:t>Was wären Ihre darauf bezogenen Maßnahmen-Vorschläge für den neuen Aktionsplan Nordrhein-Westfalen?</w:t>
      </w:r>
    </w:p>
    <w:p w14:paraId="351ECF02" w14:textId="68F4F2A2" w:rsidR="00792E23" w:rsidRPr="009D6B56" w:rsidRDefault="00792E23" w:rsidP="009D6B56">
      <w:pPr>
        <w:pStyle w:val="Listenabsatz"/>
        <w:numPr>
          <w:ilvl w:val="0"/>
          <w:numId w:val="48"/>
        </w:numPr>
        <w:spacing w:line="288" w:lineRule="auto"/>
        <w:ind w:left="0" w:firstLine="0"/>
        <w:jc w:val="both"/>
        <w:rPr>
          <w:rFonts w:ascii="PT Sans" w:hAnsi="PT Sans"/>
          <w:sz w:val="24"/>
          <w:szCs w:val="24"/>
        </w:rPr>
      </w:pPr>
      <w:r w:rsidRPr="009D6B56">
        <w:rPr>
          <w:rFonts w:ascii="PT Sans" w:hAnsi="PT Sans"/>
          <w:sz w:val="24"/>
          <w:szCs w:val="24"/>
        </w:rPr>
        <w:t>Auf Landes- wie kommunaler Ebene sollten</w:t>
      </w:r>
      <w:r w:rsidR="009D6B56">
        <w:rPr>
          <w:rFonts w:ascii="PT Sans" w:hAnsi="PT Sans"/>
          <w:sz w:val="24"/>
          <w:szCs w:val="24"/>
        </w:rPr>
        <w:t>,</w:t>
      </w:r>
      <w:r w:rsidRPr="009D6B56">
        <w:rPr>
          <w:rFonts w:ascii="PT Sans" w:hAnsi="PT Sans"/>
          <w:sz w:val="24"/>
          <w:szCs w:val="24"/>
        </w:rPr>
        <w:t xml:space="preserve"> </w:t>
      </w:r>
      <w:r w:rsidR="00C42B8A" w:rsidRPr="009D6B56">
        <w:rPr>
          <w:rFonts w:ascii="PT Sans" w:hAnsi="PT Sans"/>
          <w:sz w:val="24"/>
          <w:szCs w:val="24"/>
        </w:rPr>
        <w:t>neben laufenden Maßnahmen des Barriereabbaus</w:t>
      </w:r>
      <w:r w:rsidR="009D6B56">
        <w:rPr>
          <w:rFonts w:ascii="PT Sans" w:hAnsi="PT Sans"/>
          <w:sz w:val="24"/>
          <w:szCs w:val="24"/>
        </w:rPr>
        <w:t>,</w:t>
      </w:r>
      <w:r w:rsidR="00C42B8A" w:rsidRPr="009D6B56">
        <w:rPr>
          <w:rFonts w:ascii="PT Sans" w:hAnsi="PT Sans"/>
          <w:sz w:val="24"/>
          <w:szCs w:val="24"/>
        </w:rPr>
        <w:t xml:space="preserve"> Verfahren zur systematischen Feststellung vorhandener Barrieren entwickelt und umgesetzt werden. Deren Befunde sollten in eine systematische Planung de</w:t>
      </w:r>
      <w:r w:rsidR="009A36AF" w:rsidRPr="009D6B56">
        <w:rPr>
          <w:rFonts w:ascii="PT Sans" w:hAnsi="PT Sans"/>
          <w:sz w:val="24"/>
          <w:szCs w:val="24"/>
        </w:rPr>
        <w:t>s</w:t>
      </w:r>
      <w:r w:rsidR="00C42B8A" w:rsidRPr="009D6B56">
        <w:rPr>
          <w:rFonts w:ascii="PT Sans" w:hAnsi="PT Sans"/>
          <w:sz w:val="24"/>
          <w:szCs w:val="24"/>
        </w:rPr>
        <w:t xml:space="preserve"> Barriereabbau</w:t>
      </w:r>
      <w:r w:rsidR="009A36AF" w:rsidRPr="009D6B56">
        <w:rPr>
          <w:rFonts w:ascii="PT Sans" w:hAnsi="PT Sans"/>
          <w:sz w:val="24"/>
          <w:szCs w:val="24"/>
        </w:rPr>
        <w:t xml:space="preserve">s </w:t>
      </w:r>
      <w:r w:rsidR="00C42B8A" w:rsidRPr="009D6B56">
        <w:rPr>
          <w:rFonts w:ascii="PT Sans" w:hAnsi="PT Sans"/>
          <w:sz w:val="24"/>
          <w:szCs w:val="24"/>
        </w:rPr>
        <w:t xml:space="preserve">eingehen, die im Sinne „progressiver Realisierung“ mit den entsprechenden Finanzierungsmitteln und Zeithorizonten unterlegt wird. Im Rahmen des Aktionsplans des Landes sollte in diesem Sinne auch auf die kommunalen „Träger öffentlicher Belange“ eingewirkt werden. </w:t>
      </w:r>
    </w:p>
    <w:p w14:paraId="34762AF7" w14:textId="2D713249" w:rsidR="00C42B8A" w:rsidRPr="009D6B56" w:rsidRDefault="00C42B8A" w:rsidP="009D6B56">
      <w:pPr>
        <w:pStyle w:val="Listenabsatz"/>
        <w:numPr>
          <w:ilvl w:val="0"/>
          <w:numId w:val="48"/>
        </w:numPr>
        <w:spacing w:line="288" w:lineRule="auto"/>
        <w:ind w:left="0" w:firstLine="0"/>
        <w:jc w:val="both"/>
        <w:rPr>
          <w:rFonts w:ascii="PT Sans" w:hAnsi="PT Sans"/>
          <w:sz w:val="24"/>
          <w:szCs w:val="24"/>
        </w:rPr>
      </w:pPr>
      <w:r w:rsidRPr="009D6B56">
        <w:rPr>
          <w:rFonts w:ascii="PT Sans" w:hAnsi="PT Sans"/>
          <w:sz w:val="24"/>
          <w:szCs w:val="24"/>
        </w:rPr>
        <w:t xml:space="preserve">In der Landesbauordnung sollten unverzüglich gesetzliche und untergesetzliche Regelungen getroffen werden, die eine Neuerrichtung von Barrieren i. S. d. Legaldefinition </w:t>
      </w:r>
      <w:r w:rsidR="009A5E8F" w:rsidRPr="009D6B56">
        <w:rPr>
          <w:rFonts w:ascii="PT Sans" w:hAnsi="PT Sans"/>
          <w:sz w:val="24"/>
          <w:szCs w:val="24"/>
        </w:rPr>
        <w:t xml:space="preserve">bei baulichen Anlagen </w:t>
      </w:r>
      <w:r w:rsidR="00A71362" w:rsidRPr="009D6B56">
        <w:rPr>
          <w:rFonts w:ascii="PT Sans" w:hAnsi="PT Sans"/>
          <w:sz w:val="24"/>
          <w:szCs w:val="24"/>
        </w:rPr>
        <w:t xml:space="preserve">wirksam </w:t>
      </w:r>
      <w:r w:rsidRPr="009D6B56">
        <w:rPr>
          <w:rFonts w:ascii="PT Sans" w:hAnsi="PT Sans"/>
          <w:sz w:val="24"/>
          <w:szCs w:val="24"/>
        </w:rPr>
        <w:t xml:space="preserve">ausschließen. </w:t>
      </w:r>
    </w:p>
    <w:p w14:paraId="6F6FC294" w14:textId="11C09D37" w:rsidR="00C42B8A" w:rsidRDefault="005D3BD6" w:rsidP="009D6B56">
      <w:pPr>
        <w:pStyle w:val="Listenabsatz"/>
        <w:numPr>
          <w:ilvl w:val="0"/>
          <w:numId w:val="48"/>
        </w:numPr>
        <w:spacing w:line="288" w:lineRule="auto"/>
        <w:ind w:left="0" w:firstLine="0"/>
        <w:jc w:val="both"/>
        <w:rPr>
          <w:rFonts w:ascii="PT Sans" w:hAnsi="PT Sans"/>
          <w:sz w:val="24"/>
          <w:szCs w:val="24"/>
        </w:rPr>
      </w:pPr>
      <w:r w:rsidRPr="009D6B56">
        <w:rPr>
          <w:rFonts w:ascii="PT Sans" w:hAnsi="PT Sans"/>
          <w:sz w:val="24"/>
          <w:szCs w:val="24"/>
        </w:rPr>
        <w:t>Die verantwortlichen und zuständigen Akteure im Lande (darunter bspw. auch Träger von Einrichtungen und Diensten</w:t>
      </w:r>
      <w:r w:rsidR="00615BC6" w:rsidRPr="009D6B56">
        <w:rPr>
          <w:rFonts w:ascii="PT Sans" w:hAnsi="PT Sans"/>
          <w:sz w:val="24"/>
          <w:szCs w:val="24"/>
        </w:rPr>
        <w:t xml:space="preserve"> sowie internetbasierten Angeboten</w:t>
      </w:r>
      <w:r w:rsidRPr="009D6B56">
        <w:rPr>
          <w:rFonts w:ascii="PT Sans" w:hAnsi="PT Sans"/>
          <w:sz w:val="24"/>
          <w:szCs w:val="24"/>
        </w:rPr>
        <w:t xml:space="preserve">, Architekt*innen) sollten verstärkt für </w:t>
      </w:r>
      <w:r w:rsidR="00A71362" w:rsidRPr="009D6B56">
        <w:rPr>
          <w:rFonts w:ascii="PT Sans" w:hAnsi="PT Sans"/>
          <w:sz w:val="24"/>
          <w:szCs w:val="24"/>
        </w:rPr>
        <w:t xml:space="preserve">den </w:t>
      </w:r>
      <w:r w:rsidRPr="009D6B56">
        <w:rPr>
          <w:rFonts w:ascii="PT Sans" w:hAnsi="PT Sans"/>
          <w:sz w:val="24"/>
          <w:szCs w:val="24"/>
        </w:rPr>
        <w:t>Barriere</w:t>
      </w:r>
      <w:r w:rsidR="00A71362" w:rsidRPr="009D6B56">
        <w:rPr>
          <w:rFonts w:ascii="PT Sans" w:hAnsi="PT Sans"/>
          <w:sz w:val="24"/>
          <w:szCs w:val="24"/>
        </w:rPr>
        <w:t>abbau</w:t>
      </w:r>
      <w:r w:rsidRPr="009D6B56">
        <w:rPr>
          <w:rFonts w:ascii="PT Sans" w:hAnsi="PT Sans"/>
          <w:sz w:val="24"/>
          <w:szCs w:val="24"/>
        </w:rPr>
        <w:t xml:space="preserve"> für </w:t>
      </w:r>
      <w:r w:rsidR="00A71362" w:rsidRPr="009D6B56">
        <w:rPr>
          <w:rFonts w:ascii="PT Sans" w:hAnsi="PT Sans"/>
          <w:sz w:val="24"/>
          <w:szCs w:val="24"/>
        </w:rPr>
        <w:t>Menschen mit S</w:t>
      </w:r>
      <w:r w:rsidRPr="009D6B56">
        <w:rPr>
          <w:rFonts w:ascii="PT Sans" w:hAnsi="PT Sans"/>
          <w:sz w:val="24"/>
          <w:szCs w:val="24"/>
        </w:rPr>
        <w:t>innesbehinder</w:t>
      </w:r>
      <w:r w:rsidR="00A71362" w:rsidRPr="009D6B56">
        <w:rPr>
          <w:rFonts w:ascii="PT Sans" w:hAnsi="PT Sans"/>
          <w:sz w:val="24"/>
          <w:szCs w:val="24"/>
        </w:rPr>
        <w:t xml:space="preserve">ung </w:t>
      </w:r>
      <w:r w:rsidRPr="009D6B56">
        <w:rPr>
          <w:rFonts w:ascii="PT Sans" w:hAnsi="PT Sans"/>
          <w:sz w:val="24"/>
          <w:szCs w:val="24"/>
        </w:rPr>
        <w:t xml:space="preserve">und mit besonderen Kommunikationsbedarfen sensibilisiert werden. </w:t>
      </w:r>
      <w:r w:rsidR="009A5E8F" w:rsidRPr="009D6B56">
        <w:rPr>
          <w:rFonts w:ascii="PT Sans" w:hAnsi="PT Sans"/>
          <w:sz w:val="24"/>
          <w:szCs w:val="24"/>
        </w:rPr>
        <w:t xml:space="preserve">Dabei sollten auch </w:t>
      </w:r>
      <w:r w:rsidR="00A71362" w:rsidRPr="009D6B56">
        <w:rPr>
          <w:rFonts w:ascii="PT Sans" w:hAnsi="PT Sans"/>
          <w:sz w:val="24"/>
          <w:szCs w:val="24"/>
        </w:rPr>
        <w:t xml:space="preserve">praxisnahe </w:t>
      </w:r>
      <w:r w:rsidR="009A5E8F" w:rsidRPr="009D6B56">
        <w:rPr>
          <w:rFonts w:ascii="PT Sans" w:hAnsi="PT Sans"/>
          <w:sz w:val="24"/>
          <w:szCs w:val="24"/>
        </w:rPr>
        <w:t xml:space="preserve">Informationen bereitgestellt werden, wie </w:t>
      </w:r>
      <w:r w:rsidR="00A71362" w:rsidRPr="009D6B56">
        <w:rPr>
          <w:rFonts w:ascii="PT Sans" w:hAnsi="PT Sans"/>
          <w:sz w:val="24"/>
          <w:szCs w:val="24"/>
        </w:rPr>
        <w:t xml:space="preserve">solche Barrieren abgebaut bzw. vermieden </w:t>
      </w:r>
      <w:r w:rsidR="009A5E8F" w:rsidRPr="009D6B56">
        <w:rPr>
          <w:rFonts w:ascii="PT Sans" w:hAnsi="PT Sans"/>
          <w:sz w:val="24"/>
          <w:szCs w:val="24"/>
        </w:rPr>
        <w:t>werden k</w:t>
      </w:r>
      <w:r w:rsidR="00A71362" w:rsidRPr="009D6B56">
        <w:rPr>
          <w:rFonts w:ascii="PT Sans" w:hAnsi="PT Sans"/>
          <w:sz w:val="24"/>
          <w:szCs w:val="24"/>
        </w:rPr>
        <w:t>ö</w:t>
      </w:r>
      <w:r w:rsidR="009A5E8F" w:rsidRPr="009D6B56">
        <w:rPr>
          <w:rFonts w:ascii="PT Sans" w:hAnsi="PT Sans"/>
          <w:sz w:val="24"/>
          <w:szCs w:val="24"/>
        </w:rPr>
        <w:t>nn</w:t>
      </w:r>
      <w:r w:rsidR="00A71362" w:rsidRPr="009D6B56">
        <w:rPr>
          <w:rFonts w:ascii="PT Sans" w:hAnsi="PT Sans"/>
          <w:sz w:val="24"/>
          <w:szCs w:val="24"/>
        </w:rPr>
        <w:t>en</w:t>
      </w:r>
      <w:r w:rsidR="009A5E8F" w:rsidRPr="009D6B56">
        <w:rPr>
          <w:rFonts w:ascii="PT Sans" w:hAnsi="PT Sans"/>
          <w:sz w:val="24"/>
          <w:szCs w:val="24"/>
        </w:rPr>
        <w:t xml:space="preserve">. </w:t>
      </w:r>
    </w:p>
    <w:p w14:paraId="255C11D6" w14:textId="6960BDDC" w:rsidR="008A13AD" w:rsidRDefault="008A13AD" w:rsidP="008A13AD">
      <w:pPr>
        <w:spacing w:line="288" w:lineRule="auto"/>
        <w:jc w:val="both"/>
        <w:rPr>
          <w:rFonts w:ascii="PT Sans" w:hAnsi="PT Sans"/>
          <w:sz w:val="24"/>
          <w:szCs w:val="24"/>
        </w:rPr>
      </w:pPr>
    </w:p>
    <w:p w14:paraId="3F609403" w14:textId="77777777" w:rsidR="008A13AD" w:rsidRPr="008A13AD" w:rsidRDefault="008A13AD" w:rsidP="008A13AD">
      <w:pPr>
        <w:spacing w:line="288" w:lineRule="auto"/>
        <w:jc w:val="both"/>
        <w:rPr>
          <w:rFonts w:ascii="PT Sans" w:hAnsi="PT Sans"/>
          <w:sz w:val="24"/>
          <w:szCs w:val="24"/>
        </w:rPr>
      </w:pPr>
    </w:p>
    <w:p w14:paraId="7BBE417E" w14:textId="6FD3B16E" w:rsidR="00C05E09" w:rsidRPr="001B183A" w:rsidRDefault="0062763A" w:rsidP="009D6B56">
      <w:pPr>
        <w:autoSpaceDE w:val="0"/>
        <w:autoSpaceDN w:val="0"/>
        <w:adjustRightInd w:val="0"/>
        <w:spacing w:after="120" w:line="288" w:lineRule="auto"/>
        <w:jc w:val="both"/>
        <w:rPr>
          <w:rFonts w:ascii="PT Sans" w:hAnsi="PT Sans"/>
          <w:b/>
          <w:sz w:val="24"/>
          <w:szCs w:val="24"/>
          <w:u w:val="single"/>
        </w:rPr>
      </w:pPr>
      <w:r w:rsidRPr="001B183A">
        <w:rPr>
          <w:rFonts w:ascii="PT Sans" w:hAnsi="PT Sans"/>
          <w:b/>
          <w:sz w:val="24"/>
          <w:szCs w:val="24"/>
          <w:u w:val="single"/>
        </w:rPr>
        <w:t xml:space="preserve">Sonstiges: </w:t>
      </w:r>
      <w:r w:rsidR="005560BC">
        <w:rPr>
          <w:rFonts w:ascii="PT Sans" w:hAnsi="PT Sans"/>
          <w:b/>
          <w:sz w:val="24"/>
          <w:szCs w:val="24"/>
          <w:u w:val="single"/>
        </w:rPr>
        <w:t xml:space="preserve">Progressive Realisierung, Datenlücken </w:t>
      </w:r>
      <w:r w:rsidR="00C05E09" w:rsidRPr="001B183A">
        <w:rPr>
          <w:rFonts w:ascii="PT Sans" w:hAnsi="PT Sans"/>
          <w:b/>
          <w:sz w:val="24"/>
          <w:szCs w:val="24"/>
          <w:u w:val="single"/>
        </w:rPr>
        <w:t xml:space="preserve"> </w:t>
      </w:r>
    </w:p>
    <w:p w14:paraId="4AE4D8AC" w14:textId="76657801" w:rsidR="00C05E09" w:rsidRDefault="00D46631" w:rsidP="009D6B56">
      <w:pPr>
        <w:autoSpaceDE w:val="0"/>
        <w:autoSpaceDN w:val="0"/>
        <w:adjustRightInd w:val="0"/>
        <w:spacing w:after="120" w:line="288" w:lineRule="auto"/>
        <w:jc w:val="both"/>
        <w:rPr>
          <w:rFonts w:ascii="PT Sans" w:hAnsi="PT Sans" w:cs="Arial"/>
          <w:sz w:val="24"/>
          <w:szCs w:val="24"/>
        </w:rPr>
      </w:pPr>
      <w:r>
        <w:rPr>
          <w:rFonts w:ascii="PT Sans" w:hAnsi="PT Sans"/>
          <w:sz w:val="24"/>
          <w:szCs w:val="24"/>
        </w:rPr>
        <w:t>I</w:t>
      </w:r>
      <w:r w:rsidR="00A71362">
        <w:rPr>
          <w:rFonts w:ascii="PT Sans" w:hAnsi="PT Sans"/>
          <w:sz w:val="24"/>
          <w:szCs w:val="24"/>
        </w:rPr>
        <w:t xml:space="preserve">n den einzelnen Handlungsfeldern des </w:t>
      </w:r>
      <w:r>
        <w:rPr>
          <w:rFonts w:ascii="PT Sans" w:hAnsi="PT Sans"/>
          <w:sz w:val="24"/>
          <w:szCs w:val="24"/>
        </w:rPr>
        <w:t>Aktionsplan</w:t>
      </w:r>
      <w:r w:rsidR="00A71362">
        <w:rPr>
          <w:rFonts w:ascii="PT Sans" w:hAnsi="PT Sans"/>
          <w:sz w:val="24"/>
          <w:szCs w:val="24"/>
        </w:rPr>
        <w:t>s</w:t>
      </w:r>
      <w:r>
        <w:rPr>
          <w:rFonts w:ascii="PT Sans" w:hAnsi="PT Sans"/>
          <w:sz w:val="24"/>
          <w:szCs w:val="24"/>
        </w:rPr>
        <w:t xml:space="preserve"> müssen</w:t>
      </w:r>
      <w:r w:rsidR="00C05E09" w:rsidRPr="006F3EC0">
        <w:rPr>
          <w:rFonts w:ascii="PT Sans" w:hAnsi="PT Sans" w:cs="Arial"/>
          <w:sz w:val="24"/>
          <w:szCs w:val="24"/>
        </w:rPr>
        <w:t xml:space="preserve"> evaluierbare Umsetzungsziele gesetzt werden, die im Sinne „progressiver Realisierung“ mit Zeithorizonten und den notwendigen Finanzmitteln unterlegt sind. Da zudem wesentliche Handlungsfelder (z. B. Barrierefreiheit öffentlicher Infrastrukturen, inklusive Schule) nur im systematischen Zusammenwirken des Landes und der Kommunen erfolgreich bearbeitbar sind, muss auch ein zielgerichtetes Zusammenwirken von Land und Kommunen im Rahmen ihrer jeweiligen Verantwortlichkeiten organisiert werden.</w:t>
      </w:r>
      <w:r w:rsidR="00984135">
        <w:rPr>
          <w:rFonts w:ascii="PT Sans" w:hAnsi="PT Sans" w:cs="Arial"/>
          <w:sz w:val="24"/>
          <w:szCs w:val="24"/>
        </w:rPr>
        <w:t xml:space="preserve"> </w:t>
      </w:r>
    </w:p>
    <w:p w14:paraId="63FD7C68" w14:textId="1A696F26" w:rsidR="00984135" w:rsidRPr="006F3EC0" w:rsidRDefault="0091003C" w:rsidP="009D6B56">
      <w:pPr>
        <w:autoSpaceDE w:val="0"/>
        <w:autoSpaceDN w:val="0"/>
        <w:adjustRightInd w:val="0"/>
        <w:spacing w:after="120" w:line="288" w:lineRule="auto"/>
        <w:jc w:val="both"/>
        <w:rPr>
          <w:rFonts w:ascii="PT Sans" w:hAnsi="PT Sans" w:cs="Arial"/>
          <w:sz w:val="24"/>
          <w:szCs w:val="24"/>
        </w:rPr>
      </w:pPr>
      <w:r>
        <w:rPr>
          <w:rFonts w:ascii="PT Sans" w:hAnsi="PT Sans" w:cs="Arial"/>
          <w:sz w:val="24"/>
          <w:szCs w:val="24"/>
        </w:rPr>
        <w:t>Der Aktionsplan sollte auch verdeutlichen, wie d</w:t>
      </w:r>
      <w:r w:rsidR="00B1310B">
        <w:rPr>
          <w:rFonts w:ascii="PT Sans" w:hAnsi="PT Sans" w:cs="Arial"/>
          <w:sz w:val="24"/>
          <w:szCs w:val="24"/>
        </w:rPr>
        <w:t xml:space="preserve">ie im Teilhabebericht NRW </w:t>
      </w:r>
      <w:r w:rsidR="0031699A">
        <w:rPr>
          <w:rFonts w:ascii="PT Sans" w:hAnsi="PT Sans" w:cs="Arial"/>
          <w:sz w:val="24"/>
          <w:szCs w:val="24"/>
        </w:rPr>
        <w:t xml:space="preserve">vielfach </w:t>
      </w:r>
      <w:r w:rsidR="00B1310B">
        <w:rPr>
          <w:rFonts w:ascii="PT Sans" w:hAnsi="PT Sans" w:cs="Arial"/>
          <w:sz w:val="24"/>
          <w:szCs w:val="24"/>
        </w:rPr>
        <w:t xml:space="preserve">beklagten Datenlücken </w:t>
      </w:r>
      <w:r>
        <w:rPr>
          <w:rFonts w:ascii="PT Sans" w:hAnsi="PT Sans" w:cs="Arial"/>
          <w:sz w:val="24"/>
          <w:szCs w:val="24"/>
        </w:rPr>
        <w:t>künftig geschlossen werden, um eine realitätsnähere und differenziertere Darstellung von Lebenssituationen und Bedarfen behinderter Menschen zu ermöglichen. Die</w:t>
      </w:r>
      <w:r w:rsidR="009D6B56">
        <w:rPr>
          <w:rFonts w:ascii="PT Sans" w:hAnsi="PT Sans" w:cs="Arial"/>
          <w:sz w:val="24"/>
          <w:szCs w:val="24"/>
        </w:rPr>
        <w:t>s</w:t>
      </w:r>
      <w:r>
        <w:rPr>
          <w:rFonts w:ascii="PT Sans" w:hAnsi="PT Sans" w:cs="Arial"/>
          <w:sz w:val="24"/>
          <w:szCs w:val="24"/>
        </w:rPr>
        <w:t xml:space="preserve"> gilt insbesondere mit Blick auf </w:t>
      </w:r>
      <w:r w:rsidR="009A6F59">
        <w:rPr>
          <w:rFonts w:ascii="PT Sans" w:hAnsi="PT Sans" w:cs="Arial"/>
          <w:sz w:val="24"/>
          <w:szCs w:val="24"/>
        </w:rPr>
        <w:t xml:space="preserve">die oben vom DIMR bezeichneten vulnerablen Gruppen </w:t>
      </w:r>
      <w:r w:rsidR="00FC0F82">
        <w:rPr>
          <w:rFonts w:ascii="PT Sans" w:hAnsi="PT Sans" w:cs="Arial"/>
          <w:sz w:val="24"/>
          <w:szCs w:val="24"/>
        </w:rPr>
        <w:t xml:space="preserve">sowie </w:t>
      </w:r>
      <w:r w:rsidR="005560BC">
        <w:rPr>
          <w:rFonts w:ascii="PT Sans" w:hAnsi="PT Sans" w:cs="Arial"/>
          <w:sz w:val="24"/>
          <w:szCs w:val="24"/>
        </w:rPr>
        <w:t xml:space="preserve">auf </w:t>
      </w:r>
      <w:r>
        <w:rPr>
          <w:rFonts w:ascii="PT Sans" w:hAnsi="PT Sans" w:cs="Arial"/>
          <w:sz w:val="24"/>
          <w:szCs w:val="24"/>
        </w:rPr>
        <w:t>unterschiedliche Arten der Beeinträchtigung</w:t>
      </w:r>
      <w:r w:rsidR="009A6F59">
        <w:rPr>
          <w:rFonts w:ascii="PT Sans" w:hAnsi="PT Sans" w:cs="Arial"/>
          <w:sz w:val="24"/>
          <w:szCs w:val="24"/>
        </w:rPr>
        <w:t xml:space="preserve">, die mit </w:t>
      </w:r>
      <w:r w:rsidR="004009C8">
        <w:rPr>
          <w:rFonts w:ascii="PT Sans" w:hAnsi="PT Sans" w:cs="Arial"/>
          <w:sz w:val="24"/>
          <w:szCs w:val="24"/>
        </w:rPr>
        <w:t>deutlich verschiedenen Lebenslagen, Entwicklungsperspektiven und Bedarfen verbunden sind.</w:t>
      </w:r>
      <w:r w:rsidR="009A6F59">
        <w:rPr>
          <w:rFonts w:ascii="PT Sans" w:hAnsi="PT Sans" w:cs="Arial"/>
          <w:sz w:val="24"/>
          <w:szCs w:val="24"/>
        </w:rPr>
        <w:t xml:space="preserve"> </w:t>
      </w:r>
    </w:p>
    <w:p w14:paraId="551EBE57" w14:textId="77777777" w:rsidR="00D77C6B" w:rsidRPr="00FC0F82" w:rsidRDefault="00D77C6B" w:rsidP="00FC0F82">
      <w:pPr>
        <w:autoSpaceDE w:val="0"/>
        <w:autoSpaceDN w:val="0"/>
        <w:adjustRightInd w:val="0"/>
        <w:spacing w:after="120" w:line="288" w:lineRule="auto"/>
        <w:jc w:val="both"/>
        <w:rPr>
          <w:rFonts w:ascii="PT Sans" w:hAnsi="PT Sans" w:cs="Arial"/>
          <w:sz w:val="24"/>
          <w:szCs w:val="24"/>
        </w:rPr>
      </w:pPr>
    </w:p>
    <w:sectPr w:rsidR="00D77C6B" w:rsidRPr="00FC0F82" w:rsidSect="0062763A">
      <w:footerReference w:type="default" r:id="rId33"/>
      <w:footerReference w:type="first" r:id="rId34"/>
      <w:pgSz w:w="11906" w:h="16838"/>
      <w:pgMar w:top="709" w:right="1417" w:bottom="1134" w:left="1417"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5C7B8" w14:textId="77777777" w:rsidR="009D6B56" w:rsidRDefault="009D6B56" w:rsidP="00C05E09">
      <w:pPr>
        <w:spacing w:after="0" w:line="240" w:lineRule="auto"/>
      </w:pPr>
      <w:r>
        <w:separator/>
      </w:r>
    </w:p>
  </w:endnote>
  <w:endnote w:type="continuationSeparator" w:id="0">
    <w:p w14:paraId="38688E18" w14:textId="77777777" w:rsidR="009D6B56" w:rsidRDefault="009D6B56" w:rsidP="00C05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patil Letter LT Pro">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T Sans">
    <w:altName w:val="Corbel"/>
    <w:panose1 w:val="020B0503020203020204"/>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140165"/>
      <w:docPartObj>
        <w:docPartGallery w:val="Page Numbers (Bottom of Page)"/>
        <w:docPartUnique/>
      </w:docPartObj>
    </w:sdtPr>
    <w:sdtEndPr/>
    <w:sdtContent>
      <w:p w14:paraId="111B07E3" w14:textId="77777777" w:rsidR="009D6B56" w:rsidRDefault="009D6B56">
        <w:pPr>
          <w:pStyle w:val="Fuzeile"/>
          <w:jc w:val="right"/>
        </w:pPr>
        <w:r>
          <w:fldChar w:fldCharType="begin"/>
        </w:r>
        <w:r>
          <w:instrText>PAGE   \* MERGEFORMAT</w:instrText>
        </w:r>
        <w:r>
          <w:fldChar w:fldCharType="separate"/>
        </w:r>
        <w:r>
          <w:rPr>
            <w:noProof/>
          </w:rPr>
          <w:t>18</w:t>
        </w:r>
        <w:r>
          <w:fldChar w:fldCharType="end"/>
        </w:r>
      </w:p>
    </w:sdtContent>
  </w:sdt>
  <w:p w14:paraId="550A4C61" w14:textId="77777777" w:rsidR="009D6B56" w:rsidRDefault="009D6B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1984"/>
      <w:gridCol w:w="3261"/>
      <w:gridCol w:w="2268"/>
    </w:tblGrid>
    <w:tr w:rsidR="009D6B56" w14:paraId="619A5546" w14:textId="77777777" w:rsidTr="006A0F02">
      <w:trPr>
        <w:trHeight w:val="1134"/>
      </w:trPr>
      <w:tc>
        <w:tcPr>
          <w:tcW w:w="2552" w:type="dxa"/>
          <w:vAlign w:val="bottom"/>
        </w:tcPr>
        <w:p w14:paraId="45779444" w14:textId="2CAFBD44" w:rsidR="009D6B56" w:rsidRDefault="009D6B56" w:rsidP="006A0F02">
          <w:pPr>
            <w:pStyle w:val="Fuzeile"/>
          </w:pPr>
        </w:p>
      </w:tc>
      <w:tc>
        <w:tcPr>
          <w:tcW w:w="1984" w:type="dxa"/>
          <w:vAlign w:val="bottom"/>
        </w:tcPr>
        <w:p w14:paraId="0B05D25C" w14:textId="11B37582" w:rsidR="009D6B56" w:rsidRPr="004359A0" w:rsidRDefault="009D6B56" w:rsidP="006A0F02">
          <w:pPr>
            <w:pStyle w:val="Fuzeile"/>
            <w:rPr>
              <w:lang w:val="en-US"/>
            </w:rPr>
          </w:pPr>
        </w:p>
      </w:tc>
      <w:tc>
        <w:tcPr>
          <w:tcW w:w="3261" w:type="dxa"/>
          <w:vAlign w:val="bottom"/>
        </w:tcPr>
        <w:p w14:paraId="5A3BD133" w14:textId="25C1AA6A" w:rsidR="009D6B56" w:rsidRDefault="009D6B56" w:rsidP="006A0F02">
          <w:pPr>
            <w:pStyle w:val="Fuzeile"/>
          </w:pPr>
        </w:p>
      </w:tc>
      <w:tc>
        <w:tcPr>
          <w:tcW w:w="2268" w:type="dxa"/>
          <w:vAlign w:val="bottom"/>
        </w:tcPr>
        <w:p w14:paraId="47F01D21" w14:textId="71AA1A59" w:rsidR="009D6B56" w:rsidRDefault="009D6B56" w:rsidP="006A0F02">
          <w:pPr>
            <w:pStyle w:val="Fuzeile"/>
          </w:pPr>
        </w:p>
      </w:tc>
    </w:tr>
  </w:tbl>
  <w:p w14:paraId="78C659E9" w14:textId="77777777" w:rsidR="009D6B56" w:rsidRDefault="009D6B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F76FF" w14:textId="77777777" w:rsidR="009D6B56" w:rsidRDefault="009D6B56" w:rsidP="00C05E09">
      <w:pPr>
        <w:spacing w:after="0" w:line="240" w:lineRule="auto"/>
      </w:pPr>
      <w:r>
        <w:separator/>
      </w:r>
    </w:p>
  </w:footnote>
  <w:footnote w:type="continuationSeparator" w:id="0">
    <w:p w14:paraId="65E195FD" w14:textId="77777777" w:rsidR="009D6B56" w:rsidRDefault="009D6B56" w:rsidP="00C05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5BA"/>
    <w:multiLevelType w:val="hybridMultilevel"/>
    <w:tmpl w:val="914467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E907B1"/>
    <w:multiLevelType w:val="hybridMultilevel"/>
    <w:tmpl w:val="C8C82BDE"/>
    <w:lvl w:ilvl="0" w:tplc="AED4A0BC">
      <w:start w:val="1"/>
      <w:numFmt w:val="decimal"/>
      <w:lvlText w:val="%1."/>
      <w:lvlJc w:val="left"/>
      <w:pPr>
        <w:ind w:left="720" w:hanging="360"/>
      </w:pPr>
      <w:rPr>
        <w:rFonts w:cs="ArialMT"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6D35E6"/>
    <w:multiLevelType w:val="multilevel"/>
    <w:tmpl w:val="38E647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9E70C4"/>
    <w:multiLevelType w:val="hybridMultilevel"/>
    <w:tmpl w:val="98D24F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617EE9"/>
    <w:multiLevelType w:val="hybridMultilevel"/>
    <w:tmpl w:val="5BB809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4F1D76"/>
    <w:multiLevelType w:val="hybridMultilevel"/>
    <w:tmpl w:val="BD8C3C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814F82"/>
    <w:multiLevelType w:val="hybridMultilevel"/>
    <w:tmpl w:val="93F6F1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6B78D1"/>
    <w:multiLevelType w:val="hybridMultilevel"/>
    <w:tmpl w:val="245A0A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67C2732"/>
    <w:multiLevelType w:val="hybridMultilevel"/>
    <w:tmpl w:val="E66C63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7DA0CD6"/>
    <w:multiLevelType w:val="hybridMultilevel"/>
    <w:tmpl w:val="71146B3A"/>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84D5069"/>
    <w:multiLevelType w:val="hybridMultilevel"/>
    <w:tmpl w:val="2550E8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93D37C7"/>
    <w:multiLevelType w:val="hybridMultilevel"/>
    <w:tmpl w:val="4002E9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E45490F"/>
    <w:multiLevelType w:val="hybridMultilevel"/>
    <w:tmpl w:val="75B65F74"/>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FC43138"/>
    <w:multiLevelType w:val="hybridMultilevel"/>
    <w:tmpl w:val="E472663E"/>
    <w:lvl w:ilvl="0" w:tplc="9D6A8360">
      <w:start w:val="1"/>
      <w:numFmt w:val="decimal"/>
      <w:lvlText w:val="%1."/>
      <w:lvlJc w:val="left"/>
      <w:pPr>
        <w:ind w:left="1068" w:hanging="360"/>
      </w:pPr>
      <w:rPr>
        <w:rFont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4" w15:restartNumberingAfterBreak="0">
    <w:nsid w:val="329D6FCE"/>
    <w:multiLevelType w:val="hybridMultilevel"/>
    <w:tmpl w:val="C8284A00"/>
    <w:lvl w:ilvl="0" w:tplc="0407000F">
      <w:start w:val="1"/>
      <w:numFmt w:val="decimal"/>
      <w:lvlText w:val="%1."/>
      <w:lvlJc w:val="left"/>
      <w:pPr>
        <w:ind w:left="1068" w:hanging="360"/>
      </w:pPr>
      <w:rPr>
        <w:rFont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5" w15:restartNumberingAfterBreak="0">
    <w:nsid w:val="38C07018"/>
    <w:multiLevelType w:val="hybridMultilevel"/>
    <w:tmpl w:val="AB1AB3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9FD4FC4"/>
    <w:multiLevelType w:val="hybridMultilevel"/>
    <w:tmpl w:val="DECA827E"/>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7" w15:restartNumberingAfterBreak="0">
    <w:nsid w:val="3A8F45AD"/>
    <w:multiLevelType w:val="hybridMultilevel"/>
    <w:tmpl w:val="5FD287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15:restartNumberingAfterBreak="0">
    <w:nsid w:val="3E80667F"/>
    <w:multiLevelType w:val="hybridMultilevel"/>
    <w:tmpl w:val="19FE6C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E8D7943"/>
    <w:multiLevelType w:val="hybridMultilevel"/>
    <w:tmpl w:val="5E72BA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09F5F15"/>
    <w:multiLevelType w:val="hybridMultilevel"/>
    <w:tmpl w:val="3B1022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4407C63"/>
    <w:multiLevelType w:val="hybridMultilevel"/>
    <w:tmpl w:val="62B056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63F2DC9"/>
    <w:multiLevelType w:val="hybridMultilevel"/>
    <w:tmpl w:val="35A45A5A"/>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7107975"/>
    <w:multiLevelType w:val="hybridMultilevel"/>
    <w:tmpl w:val="8ACE7C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88B35AC"/>
    <w:multiLevelType w:val="multilevel"/>
    <w:tmpl w:val="3048C20A"/>
    <w:lvl w:ilvl="0">
      <w:start w:val="1"/>
      <w:numFmt w:val="bullet"/>
      <w:pStyle w:val="Liste"/>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9E1DFA"/>
    <w:multiLevelType w:val="hybridMultilevel"/>
    <w:tmpl w:val="C8C82BDE"/>
    <w:lvl w:ilvl="0" w:tplc="AED4A0BC">
      <w:start w:val="1"/>
      <w:numFmt w:val="decimal"/>
      <w:lvlText w:val="%1."/>
      <w:lvlJc w:val="left"/>
      <w:pPr>
        <w:ind w:left="720" w:hanging="360"/>
      </w:pPr>
      <w:rPr>
        <w:rFonts w:cs="ArialMT"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D20772B"/>
    <w:multiLevelType w:val="hybridMultilevel"/>
    <w:tmpl w:val="914467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F7C2039"/>
    <w:multiLevelType w:val="hybridMultilevel"/>
    <w:tmpl w:val="A7584E7E"/>
    <w:lvl w:ilvl="0" w:tplc="437A2BF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162CE0"/>
    <w:multiLevelType w:val="hybridMultilevel"/>
    <w:tmpl w:val="5BB809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5590D23"/>
    <w:multiLevelType w:val="hybridMultilevel"/>
    <w:tmpl w:val="CD6C5B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CE63869"/>
    <w:multiLevelType w:val="hybridMultilevel"/>
    <w:tmpl w:val="914467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DD1704F"/>
    <w:multiLevelType w:val="hybridMultilevel"/>
    <w:tmpl w:val="D056EE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5E0364AB"/>
    <w:multiLevelType w:val="hybridMultilevel"/>
    <w:tmpl w:val="4168A22A"/>
    <w:lvl w:ilvl="0" w:tplc="C80869E8">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06C6A66"/>
    <w:multiLevelType w:val="hybridMultilevel"/>
    <w:tmpl w:val="EF24CA2A"/>
    <w:lvl w:ilvl="0" w:tplc="0407000F">
      <w:start w:val="1"/>
      <w:numFmt w:val="decimal"/>
      <w:lvlText w:val="%1."/>
      <w:lvlJc w:val="left"/>
      <w:pPr>
        <w:ind w:left="1068" w:hanging="360"/>
      </w:pPr>
      <w:rPr>
        <w:rFont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34" w15:restartNumberingAfterBreak="0">
    <w:nsid w:val="60BA04A8"/>
    <w:multiLevelType w:val="hybridMultilevel"/>
    <w:tmpl w:val="816C6BFA"/>
    <w:lvl w:ilvl="0" w:tplc="CE506DFC">
      <w:start w:val="1"/>
      <w:numFmt w:val="decimal"/>
      <w:lvlText w:val="%1."/>
      <w:lvlJc w:val="left"/>
      <w:pPr>
        <w:ind w:left="1353" w:hanging="360"/>
      </w:pPr>
      <w:rPr>
        <w:rFonts w:hint="default"/>
        <w:color w:val="auto"/>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35" w15:restartNumberingAfterBreak="0">
    <w:nsid w:val="61776C10"/>
    <w:multiLevelType w:val="hybridMultilevel"/>
    <w:tmpl w:val="7DEADD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32B318E"/>
    <w:multiLevelType w:val="hybridMultilevel"/>
    <w:tmpl w:val="43A205C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4BA7043"/>
    <w:multiLevelType w:val="hybridMultilevel"/>
    <w:tmpl w:val="245A0A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C181218"/>
    <w:multiLevelType w:val="hybridMultilevel"/>
    <w:tmpl w:val="31504E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F5A29A1"/>
    <w:multiLevelType w:val="hybridMultilevel"/>
    <w:tmpl w:val="F138A9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1D2598E"/>
    <w:multiLevelType w:val="hybridMultilevel"/>
    <w:tmpl w:val="AB1AB3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58D0120"/>
    <w:multiLevelType w:val="hybridMultilevel"/>
    <w:tmpl w:val="902093D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2" w15:restartNumberingAfterBreak="0">
    <w:nsid w:val="79CE1CAD"/>
    <w:multiLevelType w:val="hybridMultilevel"/>
    <w:tmpl w:val="D45E95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A6D790D"/>
    <w:multiLevelType w:val="hybridMultilevel"/>
    <w:tmpl w:val="46849E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B1F1E0D"/>
    <w:multiLevelType w:val="hybridMultilevel"/>
    <w:tmpl w:val="255C8E2C"/>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BB235BF"/>
    <w:multiLevelType w:val="hybridMultilevel"/>
    <w:tmpl w:val="2E08725E"/>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num w:numId="1">
    <w:abstractNumId w:val="27"/>
  </w:num>
  <w:num w:numId="2">
    <w:abstractNumId w:val="2"/>
  </w:num>
  <w:num w:numId="3">
    <w:abstractNumId w:val="10"/>
  </w:num>
  <w:num w:numId="4">
    <w:abstractNumId w:val="19"/>
  </w:num>
  <w:num w:numId="5">
    <w:abstractNumId w:val="1"/>
  </w:num>
  <w:num w:numId="6">
    <w:abstractNumId w:val="25"/>
  </w:num>
  <w:num w:numId="7">
    <w:abstractNumId w:val="36"/>
  </w:num>
  <w:num w:numId="8">
    <w:abstractNumId w:val="40"/>
  </w:num>
  <w:num w:numId="9">
    <w:abstractNumId w:val="11"/>
  </w:num>
  <w:num w:numId="10">
    <w:abstractNumId w:val="9"/>
  </w:num>
  <w:num w:numId="11">
    <w:abstractNumId w:val="7"/>
  </w:num>
  <w:num w:numId="12">
    <w:abstractNumId w:val="38"/>
  </w:num>
  <w:num w:numId="13">
    <w:abstractNumId w:val="29"/>
  </w:num>
  <w:num w:numId="14">
    <w:abstractNumId w:val="0"/>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6"/>
  </w:num>
  <w:num w:numId="18">
    <w:abstractNumId w:val="17"/>
  </w:num>
  <w:num w:numId="19">
    <w:abstractNumId w:val="14"/>
  </w:num>
  <w:num w:numId="20">
    <w:abstractNumId w:val="45"/>
  </w:num>
  <w:num w:numId="21">
    <w:abstractNumId w:val="31"/>
  </w:num>
  <w:num w:numId="22">
    <w:abstractNumId w:val="14"/>
  </w:num>
  <w:num w:numId="23">
    <w:abstractNumId w:val="17"/>
  </w:num>
  <w:num w:numId="24">
    <w:abstractNumId w:val="18"/>
  </w:num>
  <w:num w:numId="25">
    <w:abstractNumId w:val="30"/>
  </w:num>
  <w:num w:numId="26">
    <w:abstractNumId w:val="26"/>
  </w:num>
  <w:num w:numId="27">
    <w:abstractNumId w:val="23"/>
  </w:num>
  <w:num w:numId="28">
    <w:abstractNumId w:val="39"/>
  </w:num>
  <w:num w:numId="29">
    <w:abstractNumId w:val="6"/>
  </w:num>
  <w:num w:numId="30">
    <w:abstractNumId w:val="28"/>
  </w:num>
  <w:num w:numId="31">
    <w:abstractNumId w:val="4"/>
  </w:num>
  <w:num w:numId="32">
    <w:abstractNumId w:val="12"/>
  </w:num>
  <w:num w:numId="33">
    <w:abstractNumId w:val="24"/>
  </w:num>
  <w:num w:numId="34">
    <w:abstractNumId w:val="15"/>
  </w:num>
  <w:num w:numId="35">
    <w:abstractNumId w:val="37"/>
  </w:num>
  <w:num w:numId="36">
    <w:abstractNumId w:val="44"/>
  </w:num>
  <w:num w:numId="37">
    <w:abstractNumId w:val="22"/>
  </w:num>
  <w:num w:numId="38">
    <w:abstractNumId w:val="13"/>
  </w:num>
  <w:num w:numId="39">
    <w:abstractNumId w:val="3"/>
  </w:num>
  <w:num w:numId="40">
    <w:abstractNumId w:val="5"/>
  </w:num>
  <w:num w:numId="41">
    <w:abstractNumId w:val="32"/>
  </w:num>
  <w:num w:numId="42">
    <w:abstractNumId w:val="43"/>
  </w:num>
  <w:num w:numId="43">
    <w:abstractNumId w:val="20"/>
  </w:num>
  <w:num w:numId="44">
    <w:abstractNumId w:val="35"/>
  </w:num>
  <w:num w:numId="45">
    <w:abstractNumId w:val="34"/>
  </w:num>
  <w:num w:numId="46">
    <w:abstractNumId w:val="21"/>
  </w:num>
  <w:num w:numId="47">
    <w:abstractNumId w:val="42"/>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8C7D031-2546-43C8-B2BA-28CFB66D41CD}"/>
    <w:docVar w:name="dgnword-eventsink" w:val="472344664"/>
  </w:docVars>
  <w:rsids>
    <w:rsidRoot w:val="00C05E09"/>
    <w:rsid w:val="000252A1"/>
    <w:rsid w:val="00041E3D"/>
    <w:rsid w:val="000670A2"/>
    <w:rsid w:val="00096F92"/>
    <w:rsid w:val="000B7E4B"/>
    <w:rsid w:val="000C6E10"/>
    <w:rsid w:val="000D444A"/>
    <w:rsid w:val="000F197F"/>
    <w:rsid w:val="001122AA"/>
    <w:rsid w:val="0011465E"/>
    <w:rsid w:val="0012381A"/>
    <w:rsid w:val="001473EC"/>
    <w:rsid w:val="001A24C8"/>
    <w:rsid w:val="001B183A"/>
    <w:rsid w:val="001B2F2A"/>
    <w:rsid w:val="001C6A38"/>
    <w:rsid w:val="001D117A"/>
    <w:rsid w:val="001E11C9"/>
    <w:rsid w:val="001E1CA9"/>
    <w:rsid w:val="001E458A"/>
    <w:rsid w:val="001F26B9"/>
    <w:rsid w:val="00216696"/>
    <w:rsid w:val="00255FB5"/>
    <w:rsid w:val="00266B1D"/>
    <w:rsid w:val="002844FE"/>
    <w:rsid w:val="002D286E"/>
    <w:rsid w:val="002E4079"/>
    <w:rsid w:val="002E704A"/>
    <w:rsid w:val="0030112D"/>
    <w:rsid w:val="0031699A"/>
    <w:rsid w:val="00316EB1"/>
    <w:rsid w:val="00353D93"/>
    <w:rsid w:val="00371DF4"/>
    <w:rsid w:val="00396727"/>
    <w:rsid w:val="003E5E3D"/>
    <w:rsid w:val="004009C8"/>
    <w:rsid w:val="00450F1C"/>
    <w:rsid w:val="00456B6D"/>
    <w:rsid w:val="004779AA"/>
    <w:rsid w:val="004A47D2"/>
    <w:rsid w:val="004B2CDE"/>
    <w:rsid w:val="004D37FC"/>
    <w:rsid w:val="00516DC9"/>
    <w:rsid w:val="005206A1"/>
    <w:rsid w:val="00523F59"/>
    <w:rsid w:val="005306B8"/>
    <w:rsid w:val="005560BC"/>
    <w:rsid w:val="00567048"/>
    <w:rsid w:val="00573AEF"/>
    <w:rsid w:val="005938F0"/>
    <w:rsid w:val="0059759C"/>
    <w:rsid w:val="005A4C0A"/>
    <w:rsid w:val="005D3BD6"/>
    <w:rsid w:val="005E7EBC"/>
    <w:rsid w:val="00612FB2"/>
    <w:rsid w:val="00615BC6"/>
    <w:rsid w:val="0062763A"/>
    <w:rsid w:val="006419C6"/>
    <w:rsid w:val="006644EE"/>
    <w:rsid w:val="00673069"/>
    <w:rsid w:val="006736C2"/>
    <w:rsid w:val="00675B80"/>
    <w:rsid w:val="006A0F02"/>
    <w:rsid w:val="006F3EC0"/>
    <w:rsid w:val="00717817"/>
    <w:rsid w:val="00752216"/>
    <w:rsid w:val="0077573A"/>
    <w:rsid w:val="00785FA6"/>
    <w:rsid w:val="00792E23"/>
    <w:rsid w:val="007E6100"/>
    <w:rsid w:val="007F26CF"/>
    <w:rsid w:val="007F3BFE"/>
    <w:rsid w:val="00800D99"/>
    <w:rsid w:val="008535F3"/>
    <w:rsid w:val="00856E53"/>
    <w:rsid w:val="008A13AD"/>
    <w:rsid w:val="008B5098"/>
    <w:rsid w:val="008B70F9"/>
    <w:rsid w:val="008D17D3"/>
    <w:rsid w:val="008E7E97"/>
    <w:rsid w:val="00900FB0"/>
    <w:rsid w:val="0091003C"/>
    <w:rsid w:val="00972FC3"/>
    <w:rsid w:val="00984135"/>
    <w:rsid w:val="009A36AF"/>
    <w:rsid w:val="009A5E8F"/>
    <w:rsid w:val="009A6F59"/>
    <w:rsid w:val="009C16E0"/>
    <w:rsid w:val="009D6B56"/>
    <w:rsid w:val="009E37E6"/>
    <w:rsid w:val="00A1550B"/>
    <w:rsid w:val="00A229A6"/>
    <w:rsid w:val="00A24BBF"/>
    <w:rsid w:val="00A27148"/>
    <w:rsid w:val="00A43418"/>
    <w:rsid w:val="00A44343"/>
    <w:rsid w:val="00A67534"/>
    <w:rsid w:val="00A71025"/>
    <w:rsid w:val="00A71362"/>
    <w:rsid w:val="00A8238C"/>
    <w:rsid w:val="00AB10DF"/>
    <w:rsid w:val="00AC61AB"/>
    <w:rsid w:val="00AC7A07"/>
    <w:rsid w:val="00AE1D35"/>
    <w:rsid w:val="00B073BA"/>
    <w:rsid w:val="00B1310B"/>
    <w:rsid w:val="00B144F4"/>
    <w:rsid w:val="00B41822"/>
    <w:rsid w:val="00B4263C"/>
    <w:rsid w:val="00B70142"/>
    <w:rsid w:val="00BF6EBC"/>
    <w:rsid w:val="00C05E09"/>
    <w:rsid w:val="00C1240A"/>
    <w:rsid w:val="00C262F1"/>
    <w:rsid w:val="00C263F8"/>
    <w:rsid w:val="00C321E1"/>
    <w:rsid w:val="00C42B8A"/>
    <w:rsid w:val="00C43F4A"/>
    <w:rsid w:val="00C46645"/>
    <w:rsid w:val="00C9738D"/>
    <w:rsid w:val="00CB6B9F"/>
    <w:rsid w:val="00CD62E8"/>
    <w:rsid w:val="00D10DC2"/>
    <w:rsid w:val="00D37941"/>
    <w:rsid w:val="00D45CFA"/>
    <w:rsid w:val="00D46631"/>
    <w:rsid w:val="00D77C6B"/>
    <w:rsid w:val="00DA4F39"/>
    <w:rsid w:val="00DA7B1F"/>
    <w:rsid w:val="00DB02FD"/>
    <w:rsid w:val="00DB3577"/>
    <w:rsid w:val="00DC0869"/>
    <w:rsid w:val="00DE3686"/>
    <w:rsid w:val="00DF637C"/>
    <w:rsid w:val="00E033BC"/>
    <w:rsid w:val="00E12463"/>
    <w:rsid w:val="00E43B23"/>
    <w:rsid w:val="00E60324"/>
    <w:rsid w:val="00E80E59"/>
    <w:rsid w:val="00E90A9A"/>
    <w:rsid w:val="00E93F33"/>
    <w:rsid w:val="00EA3153"/>
    <w:rsid w:val="00EA689A"/>
    <w:rsid w:val="00EF226E"/>
    <w:rsid w:val="00F10ED7"/>
    <w:rsid w:val="00F359A9"/>
    <w:rsid w:val="00F52928"/>
    <w:rsid w:val="00F71889"/>
    <w:rsid w:val="00F77D99"/>
    <w:rsid w:val="00F839D5"/>
    <w:rsid w:val="00F874A4"/>
    <w:rsid w:val="00F9102A"/>
    <w:rsid w:val="00FB0E62"/>
    <w:rsid w:val="00FB5B11"/>
    <w:rsid w:val="00FC0F82"/>
    <w:rsid w:val="00FC2D35"/>
    <w:rsid w:val="00FE6B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419722B"/>
  <w15:chartTrackingRefBased/>
  <w15:docId w15:val="{49FB8F64-E6D9-498F-857C-70326E9D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de-DE"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0.2_SoVD_Standard"/>
    <w:qFormat/>
    <w:rsid w:val="00A1550B"/>
  </w:style>
  <w:style w:type="paragraph" w:styleId="berschrift1">
    <w:name w:val="heading 1"/>
    <w:basedOn w:val="Standard"/>
    <w:next w:val="Standard"/>
    <w:link w:val="berschrift1Zchn"/>
    <w:uiPriority w:val="9"/>
    <w:qFormat/>
    <w:rsid w:val="00A1550B"/>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berschrift2">
    <w:name w:val="heading 2"/>
    <w:basedOn w:val="Standard"/>
    <w:next w:val="Standard"/>
    <w:link w:val="berschrift2Zchn"/>
    <w:uiPriority w:val="9"/>
    <w:semiHidden/>
    <w:unhideWhenUsed/>
    <w:qFormat/>
    <w:rsid w:val="00A1550B"/>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berschrift3">
    <w:name w:val="heading 3"/>
    <w:basedOn w:val="Standard"/>
    <w:next w:val="Standard"/>
    <w:link w:val="berschrift3Zchn"/>
    <w:uiPriority w:val="9"/>
    <w:semiHidden/>
    <w:unhideWhenUsed/>
    <w:qFormat/>
    <w:rsid w:val="00A1550B"/>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berschrift4">
    <w:name w:val="heading 4"/>
    <w:basedOn w:val="Standard"/>
    <w:next w:val="Standard"/>
    <w:link w:val="berschrift4Zchn"/>
    <w:uiPriority w:val="9"/>
    <w:semiHidden/>
    <w:unhideWhenUsed/>
    <w:qFormat/>
    <w:rsid w:val="00A1550B"/>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berschrift5">
    <w:name w:val="heading 5"/>
    <w:basedOn w:val="Standard"/>
    <w:next w:val="Standard"/>
    <w:link w:val="berschrift5Zchn"/>
    <w:uiPriority w:val="9"/>
    <w:semiHidden/>
    <w:unhideWhenUsed/>
    <w:qFormat/>
    <w:rsid w:val="00A1550B"/>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berschrift6">
    <w:name w:val="heading 6"/>
    <w:basedOn w:val="Standard"/>
    <w:next w:val="Standard"/>
    <w:link w:val="berschrift6Zchn"/>
    <w:uiPriority w:val="9"/>
    <w:semiHidden/>
    <w:unhideWhenUsed/>
    <w:qFormat/>
    <w:rsid w:val="00A1550B"/>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berschrift7">
    <w:name w:val="heading 7"/>
    <w:basedOn w:val="Standard"/>
    <w:next w:val="Standard"/>
    <w:link w:val="berschrift7Zchn"/>
    <w:uiPriority w:val="9"/>
    <w:semiHidden/>
    <w:unhideWhenUsed/>
    <w:qFormat/>
    <w:rsid w:val="00A1550B"/>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berschrift8">
    <w:name w:val="heading 8"/>
    <w:basedOn w:val="Standard"/>
    <w:next w:val="Standard"/>
    <w:link w:val="berschrift8Zchn"/>
    <w:uiPriority w:val="9"/>
    <w:semiHidden/>
    <w:unhideWhenUsed/>
    <w:qFormat/>
    <w:rsid w:val="00A1550B"/>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berschrift9">
    <w:name w:val="heading 9"/>
    <w:basedOn w:val="Standard"/>
    <w:next w:val="Standard"/>
    <w:link w:val="berschrift9Zchn"/>
    <w:uiPriority w:val="9"/>
    <w:semiHidden/>
    <w:unhideWhenUsed/>
    <w:qFormat/>
    <w:rsid w:val="00A1550B"/>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05E09"/>
    <w:pPr>
      <w:ind w:left="720"/>
      <w:contextualSpacing/>
    </w:pPr>
  </w:style>
  <w:style w:type="table" w:styleId="Tabellenraster">
    <w:name w:val="Table Grid"/>
    <w:basedOn w:val="NormaleTabelle"/>
    <w:uiPriority w:val="59"/>
    <w:rsid w:val="00C05E09"/>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SoVDAbsender">
    <w:name w:val="0.3_SoVD_Absender"/>
    <w:basedOn w:val="Standard"/>
    <w:rsid w:val="00C05E09"/>
    <w:pPr>
      <w:spacing w:after="57" w:line="230" w:lineRule="exact"/>
    </w:pPr>
    <w:rPr>
      <w:color w:val="ED7D31" w:themeColor="accent2"/>
      <w:sz w:val="17"/>
    </w:rPr>
  </w:style>
  <w:style w:type="paragraph" w:styleId="Kopfzeile">
    <w:name w:val="header"/>
    <w:aliases w:val="0.3_SoVD_Kopfzeile"/>
    <w:basedOn w:val="Standard"/>
    <w:link w:val="KopfzeileZchn"/>
    <w:rsid w:val="00C05E09"/>
    <w:pPr>
      <w:tabs>
        <w:tab w:val="center" w:pos="4536"/>
        <w:tab w:val="right" w:pos="9072"/>
      </w:tabs>
      <w:spacing w:line="240" w:lineRule="auto"/>
    </w:pPr>
    <w:rPr>
      <w:sz w:val="17"/>
    </w:rPr>
  </w:style>
  <w:style w:type="character" w:customStyle="1" w:styleId="KopfzeileZchn">
    <w:name w:val="Kopfzeile Zchn"/>
    <w:aliases w:val="0.3_SoVD_Kopfzeile Zchn"/>
    <w:basedOn w:val="Absatz-Standardschriftart"/>
    <w:link w:val="Kopfzeile"/>
    <w:rsid w:val="00C05E09"/>
    <w:rPr>
      <w:rFonts w:cs="Times New Roman"/>
      <w:sz w:val="17"/>
      <w:szCs w:val="24"/>
    </w:rPr>
  </w:style>
  <w:style w:type="paragraph" w:styleId="Fuzeile">
    <w:name w:val="footer"/>
    <w:aliases w:val="0.3_SoVD_Fußzeile"/>
    <w:basedOn w:val="Standard"/>
    <w:link w:val="FuzeileZchn"/>
    <w:uiPriority w:val="99"/>
    <w:rsid w:val="00C05E09"/>
    <w:pPr>
      <w:tabs>
        <w:tab w:val="center" w:pos="4536"/>
        <w:tab w:val="right" w:pos="9072"/>
      </w:tabs>
      <w:spacing w:line="180" w:lineRule="exact"/>
    </w:pPr>
    <w:rPr>
      <w:sz w:val="14"/>
    </w:rPr>
  </w:style>
  <w:style w:type="character" w:customStyle="1" w:styleId="FuzeileZchn">
    <w:name w:val="Fußzeile Zchn"/>
    <w:aliases w:val="0.3_SoVD_Fußzeile Zchn"/>
    <w:basedOn w:val="Absatz-Standardschriftart"/>
    <w:link w:val="Fuzeile"/>
    <w:uiPriority w:val="99"/>
    <w:rsid w:val="00C05E09"/>
    <w:rPr>
      <w:rFonts w:cs="Times New Roman"/>
      <w:sz w:val="14"/>
      <w:szCs w:val="24"/>
    </w:rPr>
  </w:style>
  <w:style w:type="character" w:customStyle="1" w:styleId="01SoVDLandesverband">
    <w:name w:val="0.1_SoVD_Landesverband"/>
    <w:basedOn w:val="Absatz-Standardschriftart"/>
    <w:uiPriority w:val="1"/>
    <w:rsid w:val="00C05E09"/>
    <w:rPr>
      <w:rFonts w:asciiTheme="minorHAnsi" w:hAnsiTheme="minorHAnsi"/>
    </w:rPr>
  </w:style>
  <w:style w:type="character" w:customStyle="1" w:styleId="01SoVDBundesverband">
    <w:name w:val="0.1_SoVD_Bundesverband"/>
    <w:basedOn w:val="Absatz-Standardschriftart"/>
    <w:uiPriority w:val="1"/>
    <w:rsid w:val="00C05E09"/>
    <w:rPr>
      <w:rFonts w:asciiTheme="majorHAnsi" w:hAnsiTheme="majorHAnsi"/>
      <w:b/>
      <w:color w:val="44546A" w:themeColor="text2"/>
      <w:sz w:val="24"/>
    </w:rPr>
  </w:style>
  <w:style w:type="paragraph" w:customStyle="1" w:styleId="0SoVD">
    <w:name w:val="0_SoVD"/>
    <w:basedOn w:val="Standard"/>
    <w:rsid w:val="00C05E09"/>
    <w:rPr>
      <w:color w:val="44546A" w:themeColor="text2"/>
      <w:sz w:val="24"/>
    </w:rPr>
  </w:style>
  <w:style w:type="paragraph" w:customStyle="1" w:styleId="Default">
    <w:name w:val="Default"/>
    <w:rsid w:val="00C05E09"/>
    <w:pPr>
      <w:autoSpaceDE w:val="0"/>
      <w:autoSpaceDN w:val="0"/>
      <w:adjustRightInd w:val="0"/>
      <w:spacing w:after="0" w:line="240" w:lineRule="auto"/>
    </w:pPr>
    <w:rPr>
      <w:rFonts w:ascii="Calibri" w:hAnsi="Calibri" w:cs="Calibri"/>
      <w:color w:val="000000"/>
      <w:sz w:val="24"/>
      <w:szCs w:val="24"/>
    </w:rPr>
  </w:style>
  <w:style w:type="paragraph" w:styleId="Funotentext">
    <w:name w:val="footnote text"/>
    <w:basedOn w:val="Standard"/>
    <w:link w:val="FunotentextZchn"/>
    <w:uiPriority w:val="99"/>
    <w:rsid w:val="00C05E09"/>
    <w:pPr>
      <w:spacing w:line="240" w:lineRule="auto"/>
    </w:pPr>
    <w:rPr>
      <w:sz w:val="20"/>
      <w:szCs w:val="20"/>
    </w:rPr>
  </w:style>
  <w:style w:type="character" w:customStyle="1" w:styleId="FunotentextZchn">
    <w:name w:val="Fußnotentext Zchn"/>
    <w:basedOn w:val="Absatz-Standardschriftart"/>
    <w:link w:val="Funotentext"/>
    <w:uiPriority w:val="99"/>
    <w:rsid w:val="00C05E09"/>
    <w:rPr>
      <w:rFonts w:cs="Times New Roman"/>
      <w:sz w:val="20"/>
      <w:szCs w:val="20"/>
    </w:rPr>
  </w:style>
  <w:style w:type="character" w:styleId="Funotenzeichen">
    <w:name w:val="footnote reference"/>
    <w:basedOn w:val="Absatz-Standardschriftart"/>
    <w:uiPriority w:val="99"/>
    <w:rsid w:val="00C05E09"/>
    <w:rPr>
      <w:vertAlign w:val="superscript"/>
    </w:rPr>
  </w:style>
  <w:style w:type="paragraph" w:styleId="NurText">
    <w:name w:val="Plain Text"/>
    <w:basedOn w:val="Standard"/>
    <w:link w:val="NurTextZchn"/>
    <w:uiPriority w:val="99"/>
    <w:unhideWhenUsed/>
    <w:rsid w:val="00C05E09"/>
    <w:pPr>
      <w:spacing w:line="240" w:lineRule="auto"/>
    </w:pPr>
    <w:rPr>
      <w:rFonts w:ascii="Calibri" w:hAnsi="Calibri"/>
    </w:rPr>
  </w:style>
  <w:style w:type="character" w:customStyle="1" w:styleId="NurTextZchn">
    <w:name w:val="Nur Text Zchn"/>
    <w:basedOn w:val="Absatz-Standardschriftart"/>
    <w:link w:val="NurText"/>
    <w:uiPriority w:val="99"/>
    <w:rsid w:val="00C05E09"/>
    <w:rPr>
      <w:rFonts w:ascii="Calibri" w:hAnsi="Calibri"/>
      <w:szCs w:val="21"/>
    </w:rPr>
  </w:style>
  <w:style w:type="paragraph" w:customStyle="1" w:styleId="vorlage">
    <w:name w:val="vorlage"/>
    <w:basedOn w:val="Standard"/>
    <w:rsid w:val="005E7EBC"/>
    <w:pPr>
      <w:spacing w:before="100" w:beforeAutospacing="1" w:after="100" w:afterAutospacing="1" w:line="240" w:lineRule="auto"/>
    </w:pPr>
    <w:rPr>
      <w:rFonts w:ascii="Times New Roman" w:eastAsia="Times New Roman" w:hAnsi="Times New Roman"/>
      <w:sz w:val="24"/>
      <w:lang w:eastAsia="de-DE"/>
    </w:rPr>
  </w:style>
  <w:style w:type="paragraph" w:customStyle="1" w:styleId="hinweis">
    <w:name w:val="hinweis"/>
    <w:basedOn w:val="Standard"/>
    <w:rsid w:val="005E7EBC"/>
    <w:pPr>
      <w:spacing w:before="100" w:beforeAutospacing="1" w:after="100" w:afterAutospacing="1" w:line="240" w:lineRule="auto"/>
    </w:pPr>
    <w:rPr>
      <w:rFonts w:ascii="Times New Roman" w:eastAsia="Times New Roman" w:hAnsi="Times New Roman"/>
      <w:sz w:val="24"/>
      <w:lang w:eastAsia="de-DE"/>
    </w:rPr>
  </w:style>
  <w:style w:type="character" w:customStyle="1" w:styleId="pflichtfeld">
    <w:name w:val="pflichtfeld"/>
    <w:basedOn w:val="Absatz-Standardschriftart"/>
    <w:rsid w:val="005E7EBC"/>
  </w:style>
  <w:style w:type="character" w:customStyle="1" w:styleId="mc-open-textfeld">
    <w:name w:val="mc-open-textfeld"/>
    <w:basedOn w:val="Absatz-Standardschriftart"/>
    <w:rsid w:val="005E7EBC"/>
  </w:style>
  <w:style w:type="paragraph" w:customStyle="1" w:styleId="antwort-p">
    <w:name w:val="antwort-p"/>
    <w:basedOn w:val="Standard"/>
    <w:rsid w:val="005E7EBC"/>
    <w:pPr>
      <w:spacing w:before="100" w:beforeAutospacing="1" w:after="100" w:afterAutospacing="1" w:line="240" w:lineRule="auto"/>
    </w:pPr>
    <w:rPr>
      <w:rFonts w:ascii="Times New Roman" w:eastAsia="Times New Roman" w:hAnsi="Times New Roman"/>
      <w:sz w:val="24"/>
      <w:lang w:eastAsia="de-DE"/>
    </w:rPr>
  </w:style>
  <w:style w:type="character" w:customStyle="1" w:styleId="berschrift1Zchn">
    <w:name w:val="Überschrift 1 Zchn"/>
    <w:basedOn w:val="Absatz-Standardschriftart"/>
    <w:link w:val="berschrift1"/>
    <w:uiPriority w:val="9"/>
    <w:rsid w:val="00A1550B"/>
    <w:rPr>
      <w:rFonts w:asciiTheme="majorHAnsi" w:eastAsiaTheme="majorEastAsia" w:hAnsiTheme="majorHAnsi" w:cstheme="majorBidi"/>
      <w:color w:val="262626" w:themeColor="text1" w:themeTint="D9"/>
      <w:sz w:val="40"/>
      <w:szCs w:val="40"/>
    </w:rPr>
  </w:style>
  <w:style w:type="character" w:customStyle="1" w:styleId="berschrift2Zchn">
    <w:name w:val="Überschrift 2 Zchn"/>
    <w:basedOn w:val="Absatz-Standardschriftart"/>
    <w:link w:val="berschrift2"/>
    <w:uiPriority w:val="9"/>
    <w:semiHidden/>
    <w:rsid w:val="00A1550B"/>
    <w:rPr>
      <w:rFonts w:asciiTheme="majorHAnsi" w:eastAsiaTheme="majorEastAsia" w:hAnsiTheme="majorHAnsi" w:cstheme="majorBidi"/>
      <w:color w:val="ED7D31" w:themeColor="accent2"/>
      <w:sz w:val="36"/>
      <w:szCs w:val="36"/>
    </w:rPr>
  </w:style>
  <w:style w:type="character" w:customStyle="1" w:styleId="berschrift3Zchn">
    <w:name w:val="Überschrift 3 Zchn"/>
    <w:basedOn w:val="Absatz-Standardschriftart"/>
    <w:link w:val="berschrift3"/>
    <w:uiPriority w:val="9"/>
    <w:semiHidden/>
    <w:rsid w:val="00A1550B"/>
    <w:rPr>
      <w:rFonts w:asciiTheme="majorHAnsi" w:eastAsiaTheme="majorEastAsia" w:hAnsiTheme="majorHAnsi" w:cstheme="majorBidi"/>
      <w:color w:val="C45911" w:themeColor="accent2" w:themeShade="BF"/>
      <w:sz w:val="32"/>
      <w:szCs w:val="32"/>
    </w:rPr>
  </w:style>
  <w:style w:type="character" w:customStyle="1" w:styleId="berschrift4Zchn">
    <w:name w:val="Überschrift 4 Zchn"/>
    <w:basedOn w:val="Absatz-Standardschriftart"/>
    <w:link w:val="berschrift4"/>
    <w:uiPriority w:val="9"/>
    <w:semiHidden/>
    <w:rsid w:val="00A1550B"/>
    <w:rPr>
      <w:rFonts w:asciiTheme="majorHAnsi" w:eastAsiaTheme="majorEastAsia" w:hAnsiTheme="majorHAnsi" w:cstheme="majorBidi"/>
      <w:i/>
      <w:iCs/>
      <w:color w:val="833C0B" w:themeColor="accent2" w:themeShade="80"/>
      <w:sz w:val="28"/>
      <w:szCs w:val="28"/>
    </w:rPr>
  </w:style>
  <w:style w:type="character" w:customStyle="1" w:styleId="berschrift5Zchn">
    <w:name w:val="Überschrift 5 Zchn"/>
    <w:basedOn w:val="Absatz-Standardschriftart"/>
    <w:link w:val="berschrift5"/>
    <w:uiPriority w:val="9"/>
    <w:semiHidden/>
    <w:rsid w:val="00A1550B"/>
    <w:rPr>
      <w:rFonts w:asciiTheme="majorHAnsi" w:eastAsiaTheme="majorEastAsia" w:hAnsiTheme="majorHAnsi" w:cstheme="majorBidi"/>
      <w:color w:val="C45911" w:themeColor="accent2" w:themeShade="BF"/>
      <w:sz w:val="24"/>
      <w:szCs w:val="24"/>
    </w:rPr>
  </w:style>
  <w:style w:type="character" w:customStyle="1" w:styleId="berschrift6Zchn">
    <w:name w:val="Überschrift 6 Zchn"/>
    <w:basedOn w:val="Absatz-Standardschriftart"/>
    <w:link w:val="berschrift6"/>
    <w:uiPriority w:val="9"/>
    <w:semiHidden/>
    <w:rsid w:val="00A1550B"/>
    <w:rPr>
      <w:rFonts w:asciiTheme="majorHAnsi" w:eastAsiaTheme="majorEastAsia" w:hAnsiTheme="majorHAnsi" w:cstheme="majorBidi"/>
      <w:i/>
      <w:iCs/>
      <w:color w:val="833C0B" w:themeColor="accent2" w:themeShade="80"/>
      <w:sz w:val="24"/>
      <w:szCs w:val="24"/>
    </w:rPr>
  </w:style>
  <w:style w:type="character" w:customStyle="1" w:styleId="berschrift7Zchn">
    <w:name w:val="Überschrift 7 Zchn"/>
    <w:basedOn w:val="Absatz-Standardschriftart"/>
    <w:link w:val="berschrift7"/>
    <w:uiPriority w:val="9"/>
    <w:semiHidden/>
    <w:rsid w:val="00A1550B"/>
    <w:rPr>
      <w:rFonts w:asciiTheme="majorHAnsi" w:eastAsiaTheme="majorEastAsia" w:hAnsiTheme="majorHAnsi" w:cstheme="majorBidi"/>
      <w:b/>
      <w:bCs/>
      <w:color w:val="833C0B" w:themeColor="accent2" w:themeShade="80"/>
      <w:sz w:val="22"/>
      <w:szCs w:val="22"/>
    </w:rPr>
  </w:style>
  <w:style w:type="character" w:customStyle="1" w:styleId="berschrift8Zchn">
    <w:name w:val="Überschrift 8 Zchn"/>
    <w:basedOn w:val="Absatz-Standardschriftart"/>
    <w:link w:val="berschrift8"/>
    <w:uiPriority w:val="9"/>
    <w:semiHidden/>
    <w:rsid w:val="00A1550B"/>
    <w:rPr>
      <w:rFonts w:asciiTheme="majorHAnsi" w:eastAsiaTheme="majorEastAsia" w:hAnsiTheme="majorHAnsi" w:cstheme="majorBidi"/>
      <w:color w:val="833C0B" w:themeColor="accent2" w:themeShade="80"/>
      <w:sz w:val="22"/>
      <w:szCs w:val="22"/>
    </w:rPr>
  </w:style>
  <w:style w:type="character" w:customStyle="1" w:styleId="berschrift9Zchn">
    <w:name w:val="Überschrift 9 Zchn"/>
    <w:basedOn w:val="Absatz-Standardschriftart"/>
    <w:link w:val="berschrift9"/>
    <w:uiPriority w:val="9"/>
    <w:semiHidden/>
    <w:rsid w:val="00A1550B"/>
    <w:rPr>
      <w:rFonts w:asciiTheme="majorHAnsi" w:eastAsiaTheme="majorEastAsia" w:hAnsiTheme="majorHAnsi" w:cstheme="majorBidi"/>
      <w:i/>
      <w:iCs/>
      <w:color w:val="833C0B" w:themeColor="accent2" w:themeShade="80"/>
      <w:sz w:val="22"/>
      <w:szCs w:val="22"/>
    </w:rPr>
  </w:style>
  <w:style w:type="paragraph" w:styleId="Beschriftung">
    <w:name w:val="caption"/>
    <w:basedOn w:val="Standard"/>
    <w:next w:val="Standard"/>
    <w:uiPriority w:val="35"/>
    <w:semiHidden/>
    <w:unhideWhenUsed/>
    <w:qFormat/>
    <w:rsid w:val="00A1550B"/>
    <w:pPr>
      <w:spacing w:line="240" w:lineRule="auto"/>
    </w:pPr>
    <w:rPr>
      <w:b/>
      <w:bCs/>
      <w:color w:val="404040" w:themeColor="text1" w:themeTint="BF"/>
      <w:sz w:val="16"/>
      <w:szCs w:val="16"/>
    </w:rPr>
  </w:style>
  <w:style w:type="paragraph" w:styleId="Titel">
    <w:name w:val="Title"/>
    <w:basedOn w:val="Standard"/>
    <w:next w:val="Standard"/>
    <w:link w:val="TitelZchn"/>
    <w:uiPriority w:val="10"/>
    <w:qFormat/>
    <w:rsid w:val="00A1550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elZchn">
    <w:name w:val="Titel Zchn"/>
    <w:basedOn w:val="Absatz-Standardschriftart"/>
    <w:link w:val="Titel"/>
    <w:uiPriority w:val="10"/>
    <w:rsid w:val="00A1550B"/>
    <w:rPr>
      <w:rFonts w:asciiTheme="majorHAnsi" w:eastAsiaTheme="majorEastAsia" w:hAnsiTheme="majorHAnsi" w:cstheme="majorBidi"/>
      <w:color w:val="262626" w:themeColor="text1" w:themeTint="D9"/>
      <w:sz w:val="96"/>
      <w:szCs w:val="96"/>
    </w:rPr>
  </w:style>
  <w:style w:type="paragraph" w:styleId="Untertitel">
    <w:name w:val="Subtitle"/>
    <w:basedOn w:val="Standard"/>
    <w:next w:val="Standard"/>
    <w:link w:val="UntertitelZchn"/>
    <w:uiPriority w:val="11"/>
    <w:qFormat/>
    <w:rsid w:val="00A1550B"/>
    <w:pPr>
      <w:numPr>
        <w:ilvl w:val="1"/>
      </w:numPr>
      <w:spacing w:after="240"/>
    </w:pPr>
    <w:rPr>
      <w:caps/>
      <w:color w:val="404040" w:themeColor="text1" w:themeTint="BF"/>
      <w:spacing w:val="20"/>
      <w:sz w:val="28"/>
      <w:szCs w:val="28"/>
    </w:rPr>
  </w:style>
  <w:style w:type="character" w:customStyle="1" w:styleId="UntertitelZchn">
    <w:name w:val="Untertitel Zchn"/>
    <w:basedOn w:val="Absatz-Standardschriftart"/>
    <w:link w:val="Untertitel"/>
    <w:uiPriority w:val="11"/>
    <w:rsid w:val="00A1550B"/>
    <w:rPr>
      <w:caps/>
      <w:color w:val="404040" w:themeColor="text1" w:themeTint="BF"/>
      <w:spacing w:val="20"/>
      <w:sz w:val="28"/>
      <w:szCs w:val="28"/>
    </w:rPr>
  </w:style>
  <w:style w:type="character" w:styleId="Fett">
    <w:name w:val="Strong"/>
    <w:basedOn w:val="Absatz-Standardschriftart"/>
    <w:uiPriority w:val="22"/>
    <w:qFormat/>
    <w:rsid w:val="00A1550B"/>
    <w:rPr>
      <w:b/>
      <w:bCs/>
    </w:rPr>
  </w:style>
  <w:style w:type="character" w:styleId="Hervorhebung">
    <w:name w:val="Emphasis"/>
    <w:basedOn w:val="Absatz-Standardschriftart"/>
    <w:uiPriority w:val="20"/>
    <w:qFormat/>
    <w:rsid w:val="00A1550B"/>
    <w:rPr>
      <w:i/>
      <w:iCs/>
      <w:color w:val="000000" w:themeColor="text1"/>
    </w:rPr>
  </w:style>
  <w:style w:type="paragraph" w:styleId="KeinLeerraum">
    <w:name w:val="No Spacing"/>
    <w:uiPriority w:val="1"/>
    <w:qFormat/>
    <w:rsid w:val="00A1550B"/>
    <w:pPr>
      <w:spacing w:after="0" w:line="240" w:lineRule="auto"/>
    </w:pPr>
  </w:style>
  <w:style w:type="paragraph" w:styleId="Zitat">
    <w:name w:val="Quote"/>
    <w:basedOn w:val="Standard"/>
    <w:next w:val="Standard"/>
    <w:link w:val="ZitatZchn"/>
    <w:uiPriority w:val="29"/>
    <w:qFormat/>
    <w:rsid w:val="00A1550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ZitatZchn">
    <w:name w:val="Zitat Zchn"/>
    <w:basedOn w:val="Absatz-Standardschriftart"/>
    <w:link w:val="Zitat"/>
    <w:uiPriority w:val="29"/>
    <w:rsid w:val="00A1550B"/>
    <w:rPr>
      <w:rFonts w:asciiTheme="majorHAnsi" w:eastAsiaTheme="majorEastAsia" w:hAnsiTheme="majorHAnsi" w:cstheme="majorBidi"/>
      <w:color w:val="000000" w:themeColor="text1"/>
      <w:sz w:val="24"/>
      <w:szCs w:val="24"/>
    </w:rPr>
  </w:style>
  <w:style w:type="paragraph" w:styleId="IntensivesZitat">
    <w:name w:val="Intense Quote"/>
    <w:basedOn w:val="Standard"/>
    <w:next w:val="Standard"/>
    <w:link w:val="IntensivesZitatZchn"/>
    <w:uiPriority w:val="30"/>
    <w:qFormat/>
    <w:rsid w:val="00A1550B"/>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ivesZitatZchn">
    <w:name w:val="Intensives Zitat Zchn"/>
    <w:basedOn w:val="Absatz-Standardschriftart"/>
    <w:link w:val="IntensivesZitat"/>
    <w:uiPriority w:val="30"/>
    <w:rsid w:val="00A1550B"/>
    <w:rPr>
      <w:rFonts w:asciiTheme="majorHAnsi" w:eastAsiaTheme="majorEastAsia" w:hAnsiTheme="majorHAnsi" w:cstheme="majorBidi"/>
      <w:sz w:val="24"/>
      <w:szCs w:val="24"/>
    </w:rPr>
  </w:style>
  <w:style w:type="character" w:styleId="SchwacheHervorhebung">
    <w:name w:val="Subtle Emphasis"/>
    <w:basedOn w:val="Absatz-Standardschriftart"/>
    <w:uiPriority w:val="19"/>
    <w:qFormat/>
    <w:rsid w:val="00A1550B"/>
    <w:rPr>
      <w:i/>
      <w:iCs/>
      <w:color w:val="595959" w:themeColor="text1" w:themeTint="A6"/>
    </w:rPr>
  </w:style>
  <w:style w:type="character" w:styleId="IntensiveHervorhebung">
    <w:name w:val="Intense Emphasis"/>
    <w:basedOn w:val="Absatz-Standardschriftart"/>
    <w:uiPriority w:val="21"/>
    <w:qFormat/>
    <w:rsid w:val="00A1550B"/>
    <w:rPr>
      <w:b/>
      <w:bCs/>
      <w:i/>
      <w:iCs/>
      <w:caps w:val="0"/>
      <w:smallCaps w:val="0"/>
      <w:strike w:val="0"/>
      <w:dstrike w:val="0"/>
      <w:color w:val="ED7D31" w:themeColor="accent2"/>
    </w:rPr>
  </w:style>
  <w:style w:type="character" w:styleId="SchwacherVerweis">
    <w:name w:val="Subtle Reference"/>
    <w:basedOn w:val="Absatz-Standardschriftart"/>
    <w:uiPriority w:val="31"/>
    <w:qFormat/>
    <w:rsid w:val="00A1550B"/>
    <w:rPr>
      <w:caps w:val="0"/>
      <w:smallCaps/>
      <w:color w:val="404040" w:themeColor="text1" w:themeTint="BF"/>
      <w:spacing w:val="0"/>
      <w:u w:val="single" w:color="7F7F7F" w:themeColor="text1" w:themeTint="80"/>
    </w:rPr>
  </w:style>
  <w:style w:type="character" w:styleId="IntensiverVerweis">
    <w:name w:val="Intense Reference"/>
    <w:basedOn w:val="Absatz-Standardschriftart"/>
    <w:uiPriority w:val="32"/>
    <w:qFormat/>
    <w:rsid w:val="00A1550B"/>
    <w:rPr>
      <w:b/>
      <w:bCs/>
      <w:caps w:val="0"/>
      <w:smallCaps/>
      <w:color w:val="auto"/>
      <w:spacing w:val="0"/>
      <w:u w:val="single"/>
    </w:rPr>
  </w:style>
  <w:style w:type="character" w:styleId="Buchtitel">
    <w:name w:val="Book Title"/>
    <w:basedOn w:val="Absatz-Standardschriftart"/>
    <w:uiPriority w:val="33"/>
    <w:qFormat/>
    <w:rsid w:val="00A1550B"/>
    <w:rPr>
      <w:b/>
      <w:bCs/>
      <w:caps w:val="0"/>
      <w:smallCaps/>
      <w:spacing w:val="0"/>
    </w:rPr>
  </w:style>
  <w:style w:type="paragraph" w:styleId="Inhaltsverzeichnisberschrift">
    <w:name w:val="TOC Heading"/>
    <w:basedOn w:val="berschrift1"/>
    <w:next w:val="Standard"/>
    <w:uiPriority w:val="39"/>
    <w:semiHidden/>
    <w:unhideWhenUsed/>
    <w:qFormat/>
    <w:rsid w:val="00A1550B"/>
    <w:pPr>
      <w:outlineLvl w:val="9"/>
    </w:pPr>
  </w:style>
  <w:style w:type="paragraph" w:customStyle="1" w:styleId="LBTextmitEinzug">
    <w:name w:val="LBTextmitEinzug"/>
    <w:basedOn w:val="Standard"/>
    <w:link w:val="LBTextmitEinzugZchn"/>
    <w:rsid w:val="008B5098"/>
    <w:pPr>
      <w:tabs>
        <w:tab w:val="left" w:pos="397"/>
      </w:tabs>
      <w:spacing w:after="40" w:line="260" w:lineRule="exact"/>
      <w:ind w:firstLine="397"/>
      <w:jc w:val="both"/>
    </w:pPr>
    <w:rPr>
      <w:rFonts w:ascii="Times New Roman" w:eastAsia="Times New Roman" w:hAnsi="Times New Roman" w:cs="Times New Roman"/>
      <w:color w:val="000000"/>
      <w:sz w:val="23"/>
      <w:szCs w:val="20"/>
      <w:lang w:eastAsia="de-DE"/>
    </w:rPr>
  </w:style>
  <w:style w:type="character" w:customStyle="1" w:styleId="LBTextmitEinzugZchn">
    <w:name w:val="LBTextmitEinzug Zchn"/>
    <w:link w:val="LBTextmitEinzug"/>
    <w:rsid w:val="008B5098"/>
    <w:rPr>
      <w:rFonts w:ascii="Times New Roman" w:eastAsia="Times New Roman" w:hAnsi="Times New Roman" w:cs="Times New Roman"/>
      <w:color w:val="000000"/>
      <w:sz w:val="23"/>
      <w:szCs w:val="20"/>
      <w:lang w:eastAsia="de-DE"/>
    </w:rPr>
  </w:style>
  <w:style w:type="paragraph" w:styleId="Liste">
    <w:name w:val="List"/>
    <w:basedOn w:val="Standard"/>
    <w:uiPriority w:val="99"/>
    <w:rsid w:val="007F26CF"/>
    <w:pPr>
      <w:numPr>
        <w:numId w:val="33"/>
      </w:numPr>
      <w:spacing w:before="120" w:after="0" w:line="360" w:lineRule="auto"/>
      <w:contextualSpacing/>
      <w:jc w:val="both"/>
    </w:pPr>
    <w:rPr>
      <w:rFonts w:ascii="Compatil Letter LT Pro" w:eastAsia="Times New Roman" w:hAnsi="Compatil Letter LT Pro" w:cs="Times New Roman"/>
      <w:sz w:val="24"/>
      <w:szCs w:val="24"/>
      <w:lang w:eastAsia="de-DE"/>
    </w:rPr>
  </w:style>
  <w:style w:type="paragraph" w:styleId="StandardWeb">
    <w:name w:val="Normal (Web)"/>
    <w:basedOn w:val="Standard"/>
    <w:uiPriority w:val="99"/>
    <w:rsid w:val="007F26CF"/>
    <w:pPr>
      <w:spacing w:before="100" w:beforeAutospacing="1" w:after="100" w:afterAutospacing="1" w:line="240" w:lineRule="auto"/>
    </w:pPr>
    <w:rPr>
      <w:rFonts w:ascii="Times New Roman" w:eastAsia="Times New Roman" w:hAnsi="Times New Roman" w:cs="Times New Roman"/>
      <w:sz w:val="22"/>
      <w:szCs w:val="24"/>
      <w:lang w:eastAsia="de-DE"/>
    </w:rPr>
  </w:style>
  <w:style w:type="paragraph" w:styleId="Sprechblasentext">
    <w:name w:val="Balloon Text"/>
    <w:basedOn w:val="Standard"/>
    <w:link w:val="SprechblasentextZchn"/>
    <w:uiPriority w:val="99"/>
    <w:semiHidden/>
    <w:unhideWhenUsed/>
    <w:rsid w:val="004779A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7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98348">
      <w:bodyDiv w:val="1"/>
      <w:marLeft w:val="0"/>
      <w:marRight w:val="0"/>
      <w:marTop w:val="0"/>
      <w:marBottom w:val="0"/>
      <w:divBdr>
        <w:top w:val="none" w:sz="0" w:space="0" w:color="auto"/>
        <w:left w:val="none" w:sz="0" w:space="0" w:color="auto"/>
        <w:bottom w:val="none" w:sz="0" w:space="0" w:color="auto"/>
        <w:right w:val="none" w:sz="0" w:space="0" w:color="auto"/>
      </w:divBdr>
    </w:div>
    <w:div w:id="413667662">
      <w:bodyDiv w:val="1"/>
      <w:marLeft w:val="0"/>
      <w:marRight w:val="0"/>
      <w:marTop w:val="0"/>
      <w:marBottom w:val="0"/>
      <w:divBdr>
        <w:top w:val="none" w:sz="0" w:space="0" w:color="auto"/>
        <w:left w:val="none" w:sz="0" w:space="0" w:color="auto"/>
        <w:bottom w:val="none" w:sz="0" w:space="0" w:color="auto"/>
        <w:right w:val="none" w:sz="0" w:space="0" w:color="auto"/>
      </w:divBdr>
      <w:divsChild>
        <w:div w:id="1282614288">
          <w:marLeft w:val="0"/>
          <w:marRight w:val="225"/>
          <w:marTop w:val="0"/>
          <w:marBottom w:val="300"/>
          <w:divBdr>
            <w:top w:val="none" w:sz="0" w:space="0" w:color="auto"/>
            <w:left w:val="none" w:sz="0" w:space="0" w:color="auto"/>
            <w:bottom w:val="none" w:sz="0" w:space="0" w:color="auto"/>
            <w:right w:val="none" w:sz="0" w:space="0" w:color="auto"/>
          </w:divBdr>
          <w:divsChild>
            <w:div w:id="266620009">
              <w:marLeft w:val="0"/>
              <w:marRight w:val="0"/>
              <w:marTop w:val="0"/>
              <w:marBottom w:val="0"/>
              <w:divBdr>
                <w:top w:val="none" w:sz="0" w:space="0" w:color="auto"/>
                <w:left w:val="none" w:sz="0" w:space="0" w:color="auto"/>
                <w:bottom w:val="none" w:sz="0" w:space="0" w:color="auto"/>
                <w:right w:val="none" w:sz="0" w:space="0" w:color="auto"/>
              </w:divBdr>
            </w:div>
            <w:div w:id="1673754914">
              <w:marLeft w:val="0"/>
              <w:marRight w:val="0"/>
              <w:marTop w:val="0"/>
              <w:marBottom w:val="0"/>
              <w:divBdr>
                <w:top w:val="none" w:sz="0" w:space="0" w:color="auto"/>
                <w:left w:val="none" w:sz="0" w:space="0" w:color="auto"/>
                <w:bottom w:val="none" w:sz="0" w:space="0" w:color="auto"/>
                <w:right w:val="none" w:sz="0" w:space="0" w:color="auto"/>
              </w:divBdr>
            </w:div>
          </w:divsChild>
        </w:div>
        <w:div w:id="1180705228">
          <w:marLeft w:val="0"/>
          <w:marRight w:val="225"/>
          <w:marTop w:val="0"/>
          <w:marBottom w:val="300"/>
          <w:divBdr>
            <w:top w:val="none" w:sz="0" w:space="0" w:color="auto"/>
            <w:left w:val="none" w:sz="0" w:space="0" w:color="auto"/>
            <w:bottom w:val="none" w:sz="0" w:space="0" w:color="auto"/>
            <w:right w:val="none" w:sz="0" w:space="0" w:color="auto"/>
          </w:divBdr>
          <w:divsChild>
            <w:div w:id="133304394">
              <w:marLeft w:val="0"/>
              <w:marRight w:val="0"/>
              <w:marTop w:val="0"/>
              <w:marBottom w:val="0"/>
              <w:divBdr>
                <w:top w:val="none" w:sz="0" w:space="0" w:color="auto"/>
                <w:left w:val="none" w:sz="0" w:space="0" w:color="auto"/>
                <w:bottom w:val="none" w:sz="0" w:space="0" w:color="auto"/>
                <w:right w:val="none" w:sz="0" w:space="0" w:color="auto"/>
              </w:divBdr>
            </w:div>
            <w:div w:id="10721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2687">
      <w:bodyDiv w:val="1"/>
      <w:marLeft w:val="0"/>
      <w:marRight w:val="0"/>
      <w:marTop w:val="0"/>
      <w:marBottom w:val="0"/>
      <w:divBdr>
        <w:top w:val="none" w:sz="0" w:space="0" w:color="auto"/>
        <w:left w:val="none" w:sz="0" w:space="0" w:color="auto"/>
        <w:bottom w:val="none" w:sz="0" w:space="0" w:color="auto"/>
        <w:right w:val="none" w:sz="0" w:space="0" w:color="auto"/>
      </w:divBdr>
    </w:div>
    <w:div w:id="831139875">
      <w:bodyDiv w:val="1"/>
      <w:marLeft w:val="0"/>
      <w:marRight w:val="0"/>
      <w:marTop w:val="0"/>
      <w:marBottom w:val="0"/>
      <w:divBdr>
        <w:top w:val="none" w:sz="0" w:space="0" w:color="auto"/>
        <w:left w:val="none" w:sz="0" w:space="0" w:color="auto"/>
        <w:bottom w:val="none" w:sz="0" w:space="0" w:color="auto"/>
        <w:right w:val="none" w:sz="0" w:space="0" w:color="auto"/>
      </w:divBdr>
    </w:div>
    <w:div w:id="1399933776">
      <w:bodyDiv w:val="1"/>
      <w:marLeft w:val="0"/>
      <w:marRight w:val="0"/>
      <w:marTop w:val="0"/>
      <w:marBottom w:val="0"/>
      <w:divBdr>
        <w:top w:val="none" w:sz="0" w:space="0" w:color="auto"/>
        <w:left w:val="none" w:sz="0" w:space="0" w:color="auto"/>
        <w:bottom w:val="none" w:sz="0" w:space="0" w:color="auto"/>
        <w:right w:val="none" w:sz="0" w:space="0" w:color="auto"/>
      </w:divBdr>
    </w:div>
    <w:div w:id="1607418979">
      <w:bodyDiv w:val="1"/>
      <w:marLeft w:val="0"/>
      <w:marRight w:val="0"/>
      <w:marTop w:val="0"/>
      <w:marBottom w:val="0"/>
      <w:divBdr>
        <w:top w:val="none" w:sz="0" w:space="0" w:color="auto"/>
        <w:left w:val="none" w:sz="0" w:space="0" w:color="auto"/>
        <w:bottom w:val="none" w:sz="0" w:space="0" w:color="auto"/>
        <w:right w:val="none" w:sz="0" w:space="0" w:color="auto"/>
      </w:divBdr>
    </w:div>
    <w:div w:id="1626963384">
      <w:bodyDiv w:val="1"/>
      <w:marLeft w:val="0"/>
      <w:marRight w:val="0"/>
      <w:marTop w:val="0"/>
      <w:marBottom w:val="0"/>
      <w:divBdr>
        <w:top w:val="none" w:sz="0" w:space="0" w:color="auto"/>
        <w:left w:val="none" w:sz="0" w:space="0" w:color="auto"/>
        <w:bottom w:val="none" w:sz="0" w:space="0" w:color="auto"/>
        <w:right w:val="none" w:sz="0" w:space="0" w:color="auto"/>
      </w:divBdr>
      <w:divsChild>
        <w:div w:id="1680158015">
          <w:marLeft w:val="0"/>
          <w:marRight w:val="225"/>
          <w:marTop w:val="0"/>
          <w:marBottom w:val="300"/>
          <w:divBdr>
            <w:top w:val="none" w:sz="0" w:space="0" w:color="auto"/>
            <w:left w:val="none" w:sz="0" w:space="0" w:color="auto"/>
            <w:bottom w:val="none" w:sz="0" w:space="0" w:color="auto"/>
            <w:right w:val="none" w:sz="0" w:space="0" w:color="auto"/>
          </w:divBdr>
          <w:divsChild>
            <w:div w:id="1754350398">
              <w:marLeft w:val="0"/>
              <w:marRight w:val="0"/>
              <w:marTop w:val="0"/>
              <w:marBottom w:val="0"/>
              <w:divBdr>
                <w:top w:val="none" w:sz="0" w:space="0" w:color="auto"/>
                <w:left w:val="none" w:sz="0" w:space="0" w:color="auto"/>
                <w:bottom w:val="none" w:sz="0" w:space="0" w:color="auto"/>
                <w:right w:val="none" w:sz="0" w:space="0" w:color="auto"/>
              </w:divBdr>
            </w:div>
            <w:div w:id="13033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control" Target="activeX/activeX17.xml"/><Relationship Id="rId3" Type="http://schemas.openxmlformats.org/officeDocument/2006/relationships/styles" Target="styles.xml"/><Relationship Id="rId21" Type="http://schemas.openxmlformats.org/officeDocument/2006/relationships/control" Target="activeX/activeX12.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control" Target="activeX/activeX11.xml"/><Relationship Id="rId29" Type="http://schemas.openxmlformats.org/officeDocument/2006/relationships/control" Target="activeX/activeX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control" Target="activeX/activeX22.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42D40-D0D9-4A7F-A611-FDC1BD9A2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4576</Words>
  <Characters>28835</Characters>
  <Application>Microsoft Office Word</Application>
  <DocSecurity>4</DocSecurity>
  <Lines>240</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Spörke</dc:creator>
  <cp:keywords/>
  <dc:description/>
  <cp:lastModifiedBy>Matthias Veit</cp:lastModifiedBy>
  <cp:revision>2</cp:revision>
  <cp:lastPrinted>2020-12-15T07:19:00Z</cp:lastPrinted>
  <dcterms:created xsi:type="dcterms:W3CDTF">2021-03-25T12:30:00Z</dcterms:created>
  <dcterms:modified xsi:type="dcterms:W3CDTF">2021-03-25T12:30:00Z</dcterms:modified>
</cp:coreProperties>
</file>